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D6FA8" w14:textId="77777777" w:rsidR="00B4349D" w:rsidRDefault="00FE6C5C" w:rsidP="00FE6C5C">
      <w:pPr>
        <w:rPr>
          <w:rFonts w:cs="Arial"/>
          <w:b/>
          <w:szCs w:val="22"/>
        </w:rPr>
      </w:pPr>
      <w:r>
        <w:rPr>
          <w:rFonts w:cs="Arial"/>
          <w:b/>
          <w:noProof/>
          <w:szCs w:val="22"/>
          <w:lang w:eastAsia="en-GB"/>
        </w:rPr>
        <w:drawing>
          <wp:inline distT="0" distB="0" distL="0" distR="0" wp14:anchorId="4AF635FC" wp14:editId="6281F29D">
            <wp:extent cx="1424940" cy="574040"/>
            <wp:effectExtent l="0" t="0" r="3810" b="0"/>
            <wp:docPr id="4" name="Picture 4"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31F1609D" w14:textId="77777777" w:rsidR="00FE6C5C" w:rsidRPr="00F219B5" w:rsidRDefault="00FE6C5C" w:rsidP="00FE6C5C">
      <w:pPr>
        <w:jc w:val="center"/>
        <w:rPr>
          <w:rFonts w:asciiTheme="minorHAnsi" w:hAnsiTheme="minorHAnsi" w:cs="Arial"/>
          <w:b/>
          <w:szCs w:val="22"/>
        </w:rPr>
      </w:pPr>
    </w:p>
    <w:p w14:paraId="1414460C" w14:textId="77777777" w:rsidR="00FE6C5C" w:rsidRPr="00F219B5" w:rsidRDefault="00FE6C5C" w:rsidP="00FE6C5C">
      <w:pPr>
        <w:jc w:val="center"/>
        <w:rPr>
          <w:rFonts w:asciiTheme="minorHAnsi" w:hAnsiTheme="minorHAnsi" w:cs="Arial"/>
          <w:b/>
          <w:sz w:val="24"/>
        </w:rPr>
      </w:pPr>
      <w:r w:rsidRPr="00F219B5">
        <w:rPr>
          <w:rFonts w:asciiTheme="minorHAnsi" w:hAnsiTheme="minorHAnsi" w:cs="Arial"/>
          <w:b/>
          <w:sz w:val="24"/>
        </w:rPr>
        <w:t>Job Description</w:t>
      </w:r>
    </w:p>
    <w:p w14:paraId="68CFFA1F" w14:textId="77777777" w:rsidR="00FE6C5C" w:rsidRPr="00F219B5" w:rsidRDefault="00FE6C5C" w:rsidP="00FE6C5C">
      <w:pPr>
        <w:rPr>
          <w:rFonts w:asciiTheme="minorHAnsi" w:hAnsiTheme="minorHAnsi" w:cs="Arial"/>
          <w:b/>
          <w:szCs w:val="22"/>
        </w:rPr>
      </w:pP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43"/>
        <w:gridCol w:w="6830"/>
      </w:tblGrid>
      <w:tr w:rsidR="00FE6C5C" w:rsidRPr="00F219B5" w14:paraId="0051720A" w14:textId="77777777" w:rsidTr="00EE4473">
        <w:tc>
          <w:tcPr>
            <w:tcW w:w="2943" w:type="dxa"/>
            <w:shd w:val="clear" w:color="auto" w:fill="DAEEF3" w:themeFill="accent5" w:themeFillTint="33"/>
          </w:tcPr>
          <w:p w14:paraId="0DBB6735" w14:textId="77777777" w:rsidR="00601C3D" w:rsidRPr="00F219B5" w:rsidRDefault="00FE6C5C" w:rsidP="00EE4473">
            <w:pPr>
              <w:spacing w:before="120" w:after="120"/>
              <w:rPr>
                <w:rFonts w:asciiTheme="minorHAnsi" w:hAnsiTheme="minorHAnsi" w:cs="Arial"/>
                <w:b/>
                <w:szCs w:val="22"/>
              </w:rPr>
            </w:pPr>
            <w:r w:rsidRPr="00F219B5">
              <w:rPr>
                <w:rFonts w:asciiTheme="minorHAnsi" w:hAnsiTheme="minorHAnsi" w:cs="Arial"/>
                <w:b/>
                <w:szCs w:val="22"/>
              </w:rPr>
              <w:t>Job title:</w:t>
            </w:r>
          </w:p>
        </w:tc>
        <w:tc>
          <w:tcPr>
            <w:tcW w:w="6830" w:type="dxa"/>
          </w:tcPr>
          <w:p w14:paraId="69731DF7" w14:textId="77777777" w:rsidR="00FE6C5C" w:rsidRPr="00F219B5" w:rsidRDefault="002F66FB" w:rsidP="00EE4473">
            <w:pPr>
              <w:spacing w:before="120" w:after="120"/>
              <w:rPr>
                <w:rFonts w:asciiTheme="minorHAnsi" w:hAnsiTheme="minorHAnsi" w:cs="Arial"/>
                <w:b/>
                <w:szCs w:val="22"/>
              </w:rPr>
            </w:pPr>
            <w:r w:rsidRPr="00F219B5">
              <w:rPr>
                <w:rFonts w:asciiTheme="minorHAnsi" w:hAnsiTheme="minorHAnsi" w:cs="Arial"/>
                <w:b/>
                <w:szCs w:val="22"/>
              </w:rPr>
              <w:t>Doctoral Recruitment Officer</w:t>
            </w:r>
          </w:p>
        </w:tc>
      </w:tr>
      <w:tr w:rsidR="00FE6C5C" w:rsidRPr="00F219B5" w14:paraId="4AD849DC" w14:textId="77777777" w:rsidTr="00EE4473">
        <w:tc>
          <w:tcPr>
            <w:tcW w:w="2943" w:type="dxa"/>
            <w:shd w:val="clear" w:color="auto" w:fill="DAEEF3" w:themeFill="accent5" w:themeFillTint="33"/>
          </w:tcPr>
          <w:p w14:paraId="4F908CEC" w14:textId="77777777" w:rsidR="00601C3D" w:rsidRPr="00F219B5" w:rsidRDefault="00FE6C5C" w:rsidP="00EE4473">
            <w:pPr>
              <w:spacing w:before="120" w:after="120"/>
              <w:rPr>
                <w:rFonts w:asciiTheme="minorHAnsi" w:hAnsiTheme="minorHAnsi" w:cs="Arial"/>
                <w:b/>
                <w:szCs w:val="22"/>
              </w:rPr>
            </w:pPr>
            <w:r w:rsidRPr="00F219B5">
              <w:rPr>
                <w:rFonts w:asciiTheme="minorHAnsi" w:hAnsiTheme="minorHAnsi" w:cs="Arial"/>
                <w:b/>
                <w:szCs w:val="22"/>
              </w:rPr>
              <w:t>Department/School:</w:t>
            </w:r>
          </w:p>
        </w:tc>
        <w:tc>
          <w:tcPr>
            <w:tcW w:w="6830" w:type="dxa"/>
          </w:tcPr>
          <w:p w14:paraId="777B28C7" w14:textId="77777777" w:rsidR="00FE6C5C" w:rsidRPr="00F219B5" w:rsidRDefault="002F66FB" w:rsidP="00EE4473">
            <w:pPr>
              <w:spacing w:before="120" w:after="120"/>
              <w:rPr>
                <w:rFonts w:asciiTheme="minorHAnsi" w:hAnsiTheme="minorHAnsi" w:cs="Arial"/>
                <w:b/>
                <w:szCs w:val="22"/>
              </w:rPr>
            </w:pPr>
            <w:r w:rsidRPr="00F219B5">
              <w:rPr>
                <w:rFonts w:asciiTheme="minorHAnsi" w:hAnsiTheme="minorHAnsi" w:cs="Arial"/>
                <w:b/>
                <w:szCs w:val="22"/>
              </w:rPr>
              <w:t>Doctoral College</w:t>
            </w:r>
          </w:p>
        </w:tc>
      </w:tr>
      <w:tr w:rsidR="00FE6C5C" w:rsidRPr="00F219B5" w14:paraId="6FE014F4" w14:textId="77777777" w:rsidTr="00EE4473">
        <w:tc>
          <w:tcPr>
            <w:tcW w:w="2943" w:type="dxa"/>
            <w:shd w:val="clear" w:color="auto" w:fill="DAEEF3" w:themeFill="accent5" w:themeFillTint="33"/>
          </w:tcPr>
          <w:p w14:paraId="66966898" w14:textId="77777777" w:rsidR="00601C3D" w:rsidRPr="00F219B5" w:rsidRDefault="00FE6C5C" w:rsidP="00EE4473">
            <w:pPr>
              <w:spacing w:before="120" w:after="120"/>
              <w:rPr>
                <w:rFonts w:asciiTheme="minorHAnsi" w:hAnsiTheme="minorHAnsi" w:cs="Arial"/>
                <w:b/>
                <w:szCs w:val="22"/>
              </w:rPr>
            </w:pPr>
            <w:r w:rsidRPr="00F219B5">
              <w:rPr>
                <w:rFonts w:asciiTheme="minorHAnsi" w:hAnsiTheme="minorHAnsi" w:cs="Arial"/>
                <w:b/>
                <w:szCs w:val="22"/>
              </w:rPr>
              <w:t>Grade:</w:t>
            </w:r>
          </w:p>
        </w:tc>
        <w:tc>
          <w:tcPr>
            <w:tcW w:w="6830" w:type="dxa"/>
          </w:tcPr>
          <w:p w14:paraId="333769BC" w14:textId="77777777" w:rsidR="00FE6C5C" w:rsidRPr="00F219B5" w:rsidRDefault="002E0227" w:rsidP="00EE4473">
            <w:pPr>
              <w:spacing w:before="120" w:after="120"/>
              <w:rPr>
                <w:rFonts w:asciiTheme="minorHAnsi" w:hAnsiTheme="minorHAnsi" w:cs="Arial"/>
                <w:b/>
                <w:szCs w:val="22"/>
              </w:rPr>
            </w:pPr>
            <w:r w:rsidRPr="00F219B5">
              <w:rPr>
                <w:rFonts w:asciiTheme="minorHAnsi" w:hAnsiTheme="minorHAnsi" w:cs="Arial"/>
                <w:b/>
                <w:szCs w:val="22"/>
              </w:rPr>
              <w:t>6</w:t>
            </w:r>
          </w:p>
        </w:tc>
      </w:tr>
      <w:tr w:rsidR="00FE6C5C" w:rsidRPr="00F219B5" w14:paraId="08E36F03" w14:textId="77777777" w:rsidTr="00EE4473">
        <w:tc>
          <w:tcPr>
            <w:tcW w:w="2943" w:type="dxa"/>
            <w:shd w:val="clear" w:color="auto" w:fill="DAEEF3" w:themeFill="accent5" w:themeFillTint="33"/>
          </w:tcPr>
          <w:p w14:paraId="0290D5AC" w14:textId="77777777" w:rsidR="00601C3D" w:rsidRPr="00F219B5" w:rsidRDefault="00FE6C5C" w:rsidP="00EE4473">
            <w:pPr>
              <w:spacing w:before="120" w:after="120"/>
              <w:rPr>
                <w:rFonts w:asciiTheme="minorHAnsi" w:hAnsiTheme="minorHAnsi" w:cs="Arial"/>
                <w:b/>
                <w:szCs w:val="22"/>
              </w:rPr>
            </w:pPr>
            <w:r w:rsidRPr="00F219B5">
              <w:rPr>
                <w:rFonts w:asciiTheme="minorHAnsi" w:hAnsiTheme="minorHAnsi" w:cs="Arial"/>
                <w:b/>
                <w:szCs w:val="22"/>
              </w:rPr>
              <w:t>Location:</w:t>
            </w:r>
          </w:p>
        </w:tc>
        <w:tc>
          <w:tcPr>
            <w:tcW w:w="6830" w:type="dxa"/>
          </w:tcPr>
          <w:p w14:paraId="0961D2DF" w14:textId="77777777" w:rsidR="00FE6C5C" w:rsidRPr="00F219B5" w:rsidRDefault="00601C3D" w:rsidP="00EE4473">
            <w:pPr>
              <w:spacing w:before="120" w:after="120"/>
              <w:rPr>
                <w:rFonts w:asciiTheme="minorHAnsi" w:hAnsiTheme="minorHAnsi" w:cs="Arial"/>
                <w:b/>
                <w:szCs w:val="22"/>
              </w:rPr>
            </w:pPr>
            <w:r w:rsidRPr="00F219B5">
              <w:rPr>
                <w:rFonts w:asciiTheme="minorHAnsi" w:hAnsiTheme="minorHAnsi" w:cs="Arial"/>
                <w:b/>
                <w:szCs w:val="22"/>
              </w:rPr>
              <w:t>University of Bath premises</w:t>
            </w:r>
          </w:p>
        </w:tc>
      </w:tr>
    </w:tbl>
    <w:p w14:paraId="182680D4" w14:textId="77777777" w:rsidR="00FE6C5C" w:rsidRPr="00F219B5" w:rsidRDefault="00FE6C5C" w:rsidP="00FE6C5C">
      <w:pPr>
        <w:rPr>
          <w:rFonts w:asciiTheme="minorHAnsi" w:hAnsiTheme="minorHAnsi" w:cs="Arial"/>
          <w:szCs w:val="22"/>
        </w:rPr>
      </w:pP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773"/>
      </w:tblGrid>
      <w:tr w:rsidR="00FE6C5C" w:rsidRPr="00F219B5" w14:paraId="76DE5EE3" w14:textId="77777777" w:rsidTr="00EE4473">
        <w:tc>
          <w:tcPr>
            <w:tcW w:w="9773" w:type="dxa"/>
            <w:shd w:val="clear" w:color="auto" w:fill="DAEEF3" w:themeFill="accent5" w:themeFillTint="33"/>
          </w:tcPr>
          <w:p w14:paraId="1828F8D2" w14:textId="77777777" w:rsidR="00601C3D" w:rsidRPr="00F219B5" w:rsidRDefault="00FE6C5C" w:rsidP="00EE4473">
            <w:pPr>
              <w:spacing w:before="120" w:after="120"/>
              <w:rPr>
                <w:rFonts w:asciiTheme="minorHAnsi" w:hAnsiTheme="minorHAnsi" w:cs="Arial"/>
                <w:b/>
                <w:szCs w:val="22"/>
              </w:rPr>
            </w:pPr>
            <w:r w:rsidRPr="00F219B5">
              <w:rPr>
                <w:rFonts w:asciiTheme="minorHAnsi" w:hAnsiTheme="minorHAnsi" w:cs="Arial"/>
                <w:b/>
                <w:szCs w:val="22"/>
              </w:rPr>
              <w:t>Job purpose</w:t>
            </w:r>
          </w:p>
        </w:tc>
      </w:tr>
      <w:tr w:rsidR="00FE6C5C" w:rsidRPr="00F219B5" w14:paraId="4EC2B54D" w14:textId="77777777" w:rsidTr="00EE4473">
        <w:tc>
          <w:tcPr>
            <w:tcW w:w="9773" w:type="dxa"/>
          </w:tcPr>
          <w:p w14:paraId="792D4B23" w14:textId="14734AD0" w:rsidR="00250B07" w:rsidRDefault="002F66FB" w:rsidP="00EE4473">
            <w:pPr>
              <w:spacing w:before="120" w:after="120"/>
              <w:rPr>
                <w:rFonts w:asciiTheme="minorHAnsi" w:hAnsiTheme="minorHAnsi" w:cs="Arial"/>
                <w:szCs w:val="22"/>
              </w:rPr>
            </w:pPr>
            <w:r w:rsidRPr="00F219B5">
              <w:rPr>
                <w:rFonts w:asciiTheme="minorHAnsi" w:hAnsiTheme="minorHAnsi" w:cs="Arial"/>
                <w:szCs w:val="22"/>
              </w:rPr>
              <w:t xml:space="preserve">The </w:t>
            </w:r>
            <w:r w:rsidR="00250B07">
              <w:rPr>
                <w:rFonts w:asciiTheme="minorHAnsi" w:hAnsiTheme="minorHAnsi" w:cs="Arial"/>
                <w:szCs w:val="22"/>
              </w:rPr>
              <w:t>University offers a range of doctoral programmes</w:t>
            </w:r>
            <w:r w:rsidR="00CC6C03">
              <w:rPr>
                <w:rFonts w:asciiTheme="minorHAnsi" w:hAnsiTheme="minorHAnsi" w:cs="Arial"/>
                <w:szCs w:val="22"/>
              </w:rPr>
              <w:t>:</w:t>
            </w:r>
            <w:r w:rsidR="00250B07">
              <w:rPr>
                <w:rFonts w:asciiTheme="minorHAnsi" w:hAnsiTheme="minorHAnsi" w:cs="Arial"/>
                <w:szCs w:val="22"/>
              </w:rPr>
              <w:t xml:space="preserve"> PhDs, Integrated PhD</w:t>
            </w:r>
            <w:r w:rsidR="00CC6C03">
              <w:rPr>
                <w:rFonts w:asciiTheme="minorHAnsi" w:hAnsiTheme="minorHAnsi" w:cs="Arial"/>
                <w:szCs w:val="22"/>
              </w:rPr>
              <w:t>s</w:t>
            </w:r>
            <w:r w:rsidR="00250B07">
              <w:rPr>
                <w:rFonts w:asciiTheme="minorHAnsi" w:hAnsiTheme="minorHAnsi" w:cs="Arial"/>
                <w:szCs w:val="22"/>
              </w:rPr>
              <w:t xml:space="preserve"> and Professional Doctorates</w:t>
            </w:r>
            <w:r w:rsidR="00CC6C03">
              <w:rPr>
                <w:rFonts w:asciiTheme="minorHAnsi" w:hAnsiTheme="minorHAnsi" w:cs="Arial"/>
                <w:szCs w:val="22"/>
              </w:rPr>
              <w:t>.</w:t>
            </w:r>
          </w:p>
          <w:p w14:paraId="4BEB190F" w14:textId="76468187" w:rsidR="00B1592D" w:rsidRDefault="004121E2" w:rsidP="00EE4473">
            <w:pPr>
              <w:spacing w:before="120" w:after="120"/>
              <w:rPr>
                <w:rFonts w:asciiTheme="minorHAnsi" w:hAnsiTheme="minorHAnsi" w:cs="Arial"/>
                <w:szCs w:val="22"/>
              </w:rPr>
            </w:pPr>
            <w:r>
              <w:rPr>
                <w:rFonts w:asciiTheme="minorHAnsi" w:hAnsiTheme="minorHAnsi" w:cs="Arial"/>
                <w:szCs w:val="22"/>
              </w:rPr>
              <w:t>The</w:t>
            </w:r>
            <w:r w:rsidR="00250B07">
              <w:rPr>
                <w:rFonts w:asciiTheme="minorHAnsi" w:hAnsiTheme="minorHAnsi" w:cs="Arial"/>
                <w:szCs w:val="22"/>
              </w:rPr>
              <w:t xml:space="preserve"> role </w:t>
            </w:r>
            <w:r>
              <w:rPr>
                <w:rFonts w:asciiTheme="minorHAnsi" w:hAnsiTheme="minorHAnsi" w:cs="Arial"/>
                <w:szCs w:val="22"/>
              </w:rPr>
              <w:t xml:space="preserve">of Doctoral Recruitment Officer </w:t>
            </w:r>
            <w:r w:rsidR="00250B07">
              <w:rPr>
                <w:rFonts w:asciiTheme="minorHAnsi" w:hAnsiTheme="minorHAnsi" w:cs="Arial"/>
                <w:szCs w:val="22"/>
              </w:rPr>
              <w:t xml:space="preserve">sits within the Doctoral Recruitment &amp; Admissions team </w:t>
            </w:r>
            <w:r>
              <w:rPr>
                <w:rFonts w:asciiTheme="minorHAnsi" w:hAnsiTheme="minorHAnsi" w:cs="Arial"/>
                <w:szCs w:val="22"/>
              </w:rPr>
              <w:t xml:space="preserve">in the Doctoral College. The team </w:t>
            </w:r>
            <w:r w:rsidR="002F66FB" w:rsidRPr="00F219B5">
              <w:rPr>
                <w:rFonts w:asciiTheme="minorHAnsi" w:hAnsiTheme="minorHAnsi" w:cs="Arial"/>
                <w:szCs w:val="22"/>
              </w:rPr>
              <w:t xml:space="preserve">is </w:t>
            </w:r>
            <w:r w:rsidR="00250B07">
              <w:rPr>
                <w:rFonts w:asciiTheme="minorHAnsi" w:hAnsiTheme="minorHAnsi" w:cs="Arial"/>
                <w:szCs w:val="22"/>
              </w:rPr>
              <w:t>committed to</w:t>
            </w:r>
            <w:r w:rsidR="002F66FB" w:rsidRPr="00F219B5">
              <w:rPr>
                <w:rFonts w:asciiTheme="minorHAnsi" w:hAnsiTheme="minorHAnsi" w:cs="Arial"/>
                <w:szCs w:val="22"/>
              </w:rPr>
              <w:t xml:space="preserve"> providing a professional</w:t>
            </w:r>
            <w:r>
              <w:rPr>
                <w:rFonts w:asciiTheme="minorHAnsi" w:hAnsiTheme="minorHAnsi" w:cs="Arial"/>
                <w:szCs w:val="22"/>
              </w:rPr>
              <w:t>, fair and equitable</w:t>
            </w:r>
            <w:r w:rsidR="002F66FB" w:rsidRPr="00F219B5">
              <w:rPr>
                <w:rFonts w:asciiTheme="minorHAnsi" w:hAnsiTheme="minorHAnsi" w:cs="Arial"/>
                <w:szCs w:val="22"/>
              </w:rPr>
              <w:t xml:space="preserve"> recruitment and admissions service to </w:t>
            </w:r>
            <w:r w:rsidR="00B1592D" w:rsidRPr="00F219B5">
              <w:rPr>
                <w:rFonts w:asciiTheme="minorHAnsi" w:hAnsiTheme="minorHAnsi" w:cs="Arial"/>
                <w:szCs w:val="22"/>
              </w:rPr>
              <w:t>prospective doctoral students</w:t>
            </w:r>
            <w:r>
              <w:rPr>
                <w:rFonts w:asciiTheme="minorHAnsi" w:hAnsiTheme="minorHAnsi" w:cs="Arial"/>
                <w:szCs w:val="22"/>
              </w:rPr>
              <w:t xml:space="preserve"> and</w:t>
            </w:r>
            <w:r w:rsidR="00B1592D" w:rsidRPr="00F219B5">
              <w:rPr>
                <w:rFonts w:asciiTheme="minorHAnsi" w:hAnsiTheme="minorHAnsi" w:cs="Arial"/>
                <w:szCs w:val="22"/>
              </w:rPr>
              <w:t xml:space="preserve"> </w:t>
            </w:r>
            <w:r w:rsidR="002F66FB" w:rsidRPr="00F219B5">
              <w:rPr>
                <w:rFonts w:asciiTheme="minorHAnsi" w:hAnsiTheme="minorHAnsi" w:cs="Arial"/>
                <w:szCs w:val="22"/>
              </w:rPr>
              <w:t xml:space="preserve">applicants for doctoral </w:t>
            </w:r>
            <w:r w:rsidR="00B1592D" w:rsidRPr="00F219B5">
              <w:rPr>
                <w:rFonts w:asciiTheme="minorHAnsi" w:hAnsiTheme="minorHAnsi" w:cs="Arial"/>
                <w:szCs w:val="22"/>
              </w:rPr>
              <w:t xml:space="preserve">study </w:t>
            </w:r>
            <w:r>
              <w:rPr>
                <w:rFonts w:asciiTheme="minorHAnsi" w:hAnsiTheme="minorHAnsi" w:cs="Arial"/>
                <w:szCs w:val="22"/>
              </w:rPr>
              <w:t xml:space="preserve">as well as </w:t>
            </w:r>
            <w:r w:rsidR="00B1592D" w:rsidRPr="00F219B5">
              <w:rPr>
                <w:rFonts w:asciiTheme="minorHAnsi" w:hAnsiTheme="minorHAnsi" w:cs="Arial"/>
                <w:szCs w:val="22"/>
              </w:rPr>
              <w:t xml:space="preserve">to </w:t>
            </w:r>
            <w:r>
              <w:rPr>
                <w:rFonts w:asciiTheme="minorHAnsi" w:hAnsiTheme="minorHAnsi" w:cs="Arial"/>
                <w:szCs w:val="22"/>
              </w:rPr>
              <w:t>key academic staff in the Faculties/School, our Centres for Doctoral Training and our Research Institutes.</w:t>
            </w:r>
            <w:r w:rsidR="007A5277">
              <w:rPr>
                <w:rFonts w:asciiTheme="minorHAnsi" w:hAnsiTheme="minorHAnsi" w:cs="Arial"/>
                <w:szCs w:val="22"/>
              </w:rPr>
              <w:t xml:space="preserve">  </w:t>
            </w:r>
          </w:p>
          <w:p w14:paraId="152D3230" w14:textId="012DB0CF" w:rsidR="005A2D53" w:rsidRPr="001A2131" w:rsidRDefault="003B27C5" w:rsidP="00EE4473">
            <w:pPr>
              <w:spacing w:before="120" w:after="120"/>
              <w:rPr>
                <w:rFonts w:asciiTheme="minorHAnsi" w:hAnsiTheme="minorHAnsi" w:cs="Arial"/>
                <w:szCs w:val="22"/>
              </w:rPr>
            </w:pPr>
            <w:r w:rsidRPr="00F219B5">
              <w:rPr>
                <w:rFonts w:asciiTheme="minorHAnsi" w:hAnsiTheme="minorHAnsi" w:cs="Arial"/>
                <w:szCs w:val="22"/>
              </w:rPr>
              <w:t xml:space="preserve">The postholder will work closely </w:t>
            </w:r>
            <w:r w:rsidR="002E3B53">
              <w:rPr>
                <w:rFonts w:asciiTheme="minorHAnsi" w:hAnsiTheme="minorHAnsi" w:cs="Arial"/>
                <w:szCs w:val="22"/>
              </w:rPr>
              <w:t xml:space="preserve">and collaboratively </w:t>
            </w:r>
            <w:r w:rsidRPr="00F219B5">
              <w:rPr>
                <w:rFonts w:asciiTheme="minorHAnsi" w:hAnsiTheme="minorHAnsi" w:cs="Arial"/>
                <w:szCs w:val="22"/>
              </w:rPr>
              <w:t xml:space="preserve">with </w:t>
            </w:r>
            <w:r w:rsidR="007B6266">
              <w:rPr>
                <w:rFonts w:asciiTheme="minorHAnsi" w:hAnsiTheme="minorHAnsi" w:cs="Arial"/>
                <w:szCs w:val="22"/>
              </w:rPr>
              <w:t xml:space="preserve">other members of </w:t>
            </w:r>
            <w:r w:rsidR="002E3B53">
              <w:rPr>
                <w:rFonts w:asciiTheme="minorHAnsi" w:hAnsiTheme="minorHAnsi" w:cs="Arial"/>
                <w:szCs w:val="22"/>
              </w:rPr>
              <w:t xml:space="preserve">the </w:t>
            </w:r>
            <w:r w:rsidR="007B6266">
              <w:rPr>
                <w:rFonts w:asciiTheme="minorHAnsi" w:hAnsiTheme="minorHAnsi" w:cs="Arial"/>
                <w:szCs w:val="22"/>
              </w:rPr>
              <w:t>Doctoral College</w:t>
            </w:r>
            <w:r w:rsidR="00250B07">
              <w:rPr>
                <w:rFonts w:asciiTheme="minorHAnsi" w:hAnsiTheme="minorHAnsi" w:cs="Arial"/>
                <w:szCs w:val="22"/>
              </w:rPr>
              <w:t xml:space="preserve">, </w:t>
            </w:r>
            <w:r w:rsidR="007B6266">
              <w:rPr>
                <w:rFonts w:asciiTheme="minorHAnsi" w:hAnsiTheme="minorHAnsi" w:cs="Arial"/>
                <w:szCs w:val="22"/>
              </w:rPr>
              <w:t>academic colleagues</w:t>
            </w:r>
            <w:r w:rsidR="002E3B53">
              <w:rPr>
                <w:rFonts w:asciiTheme="minorHAnsi" w:hAnsiTheme="minorHAnsi" w:cs="Arial"/>
                <w:szCs w:val="22"/>
              </w:rPr>
              <w:t xml:space="preserve"> in the </w:t>
            </w:r>
            <w:r w:rsidR="004121E2">
              <w:rPr>
                <w:rFonts w:asciiTheme="minorHAnsi" w:hAnsiTheme="minorHAnsi" w:cs="Arial"/>
                <w:szCs w:val="22"/>
              </w:rPr>
              <w:t>F</w:t>
            </w:r>
            <w:r w:rsidR="002E3B53">
              <w:rPr>
                <w:rFonts w:asciiTheme="minorHAnsi" w:hAnsiTheme="minorHAnsi" w:cs="Arial"/>
                <w:szCs w:val="22"/>
              </w:rPr>
              <w:t xml:space="preserve">aculties/School </w:t>
            </w:r>
            <w:r w:rsidR="00250B07">
              <w:rPr>
                <w:rFonts w:asciiTheme="minorHAnsi" w:hAnsiTheme="minorHAnsi" w:cs="Arial"/>
                <w:szCs w:val="22"/>
              </w:rPr>
              <w:t>and</w:t>
            </w:r>
            <w:r w:rsidR="007B6266">
              <w:rPr>
                <w:rFonts w:asciiTheme="minorHAnsi" w:hAnsiTheme="minorHAnsi" w:cs="Arial"/>
                <w:szCs w:val="22"/>
              </w:rPr>
              <w:t xml:space="preserve"> staff in professional services teams</w:t>
            </w:r>
            <w:r w:rsidR="007A5277">
              <w:rPr>
                <w:rFonts w:asciiTheme="minorHAnsi" w:hAnsiTheme="minorHAnsi" w:cs="Arial"/>
                <w:szCs w:val="22"/>
              </w:rPr>
              <w:t>,</w:t>
            </w:r>
            <w:r w:rsidR="007B6266">
              <w:rPr>
                <w:rFonts w:asciiTheme="minorHAnsi" w:hAnsiTheme="minorHAnsi" w:cs="Arial"/>
                <w:szCs w:val="22"/>
              </w:rPr>
              <w:t xml:space="preserve"> such as Student Finance, Student Immigration and Research Contracts</w:t>
            </w:r>
            <w:r w:rsidR="00421E5A">
              <w:rPr>
                <w:rFonts w:asciiTheme="minorHAnsi" w:hAnsiTheme="minorHAnsi" w:cs="Arial"/>
                <w:szCs w:val="22"/>
              </w:rPr>
              <w:t xml:space="preserve">, in order to ensure </w:t>
            </w:r>
            <w:r w:rsidR="00B1592D" w:rsidRPr="00F219B5">
              <w:rPr>
                <w:rFonts w:asciiTheme="minorHAnsi" w:hAnsiTheme="minorHAnsi" w:cs="Arial"/>
                <w:szCs w:val="22"/>
              </w:rPr>
              <w:t xml:space="preserve">that services are efficient, effective </w:t>
            </w:r>
            <w:r w:rsidR="00B1592D" w:rsidRPr="001A2131">
              <w:rPr>
                <w:rFonts w:asciiTheme="minorHAnsi" w:hAnsiTheme="minorHAnsi" w:cs="Arial"/>
                <w:szCs w:val="22"/>
              </w:rPr>
              <w:t xml:space="preserve">and adapt to changing circumstances. </w:t>
            </w:r>
            <w:r w:rsidR="004121E2">
              <w:rPr>
                <w:rFonts w:asciiTheme="minorHAnsi" w:hAnsiTheme="minorHAnsi" w:cs="Arial"/>
                <w:szCs w:val="22"/>
              </w:rPr>
              <w:t>They</w:t>
            </w:r>
            <w:r w:rsidR="0008517F">
              <w:rPr>
                <w:rFonts w:asciiTheme="minorHAnsi" w:hAnsiTheme="minorHAnsi" w:cs="Arial"/>
                <w:szCs w:val="22"/>
              </w:rPr>
              <w:t xml:space="preserve"> will also need to be familiar with and uphold University admissions regulations, as well as compliance issue</w:t>
            </w:r>
            <w:r w:rsidR="00250584">
              <w:rPr>
                <w:rFonts w:asciiTheme="minorHAnsi" w:hAnsiTheme="minorHAnsi" w:cs="Arial"/>
                <w:szCs w:val="22"/>
              </w:rPr>
              <w:t>s</w:t>
            </w:r>
            <w:r w:rsidR="0008517F">
              <w:rPr>
                <w:rFonts w:asciiTheme="minorHAnsi" w:hAnsiTheme="minorHAnsi" w:cs="Arial"/>
                <w:szCs w:val="22"/>
              </w:rPr>
              <w:t xml:space="preserve"> relating to fees and funding, student immigrati</w:t>
            </w:r>
            <w:r w:rsidR="000D1835">
              <w:rPr>
                <w:rFonts w:asciiTheme="minorHAnsi" w:hAnsiTheme="minorHAnsi" w:cs="Arial"/>
                <w:szCs w:val="22"/>
              </w:rPr>
              <w:t>o</w:t>
            </w:r>
            <w:r w:rsidR="0008517F">
              <w:rPr>
                <w:rFonts w:asciiTheme="minorHAnsi" w:hAnsiTheme="minorHAnsi" w:cs="Arial"/>
                <w:szCs w:val="22"/>
              </w:rPr>
              <w:t>n and contracts.</w:t>
            </w:r>
          </w:p>
          <w:p w14:paraId="01EB17D5" w14:textId="3766DDE9" w:rsidR="001A2131" w:rsidRPr="001A2131" w:rsidRDefault="00421E5A" w:rsidP="00EE4473">
            <w:pPr>
              <w:spacing w:before="120" w:after="120"/>
              <w:rPr>
                <w:rFonts w:asciiTheme="minorHAnsi" w:hAnsiTheme="minorHAnsi" w:cs="Arial"/>
                <w:szCs w:val="22"/>
                <w:lang w:val="en-US"/>
              </w:rPr>
            </w:pPr>
            <w:r>
              <w:rPr>
                <w:rFonts w:asciiTheme="minorHAnsi" w:hAnsiTheme="minorHAnsi" w:cs="Arial"/>
                <w:szCs w:val="22"/>
              </w:rPr>
              <w:t>Key elements of</w:t>
            </w:r>
            <w:r w:rsidR="00234698">
              <w:rPr>
                <w:rFonts w:asciiTheme="minorHAnsi" w:hAnsiTheme="minorHAnsi" w:cs="Arial"/>
                <w:szCs w:val="22"/>
              </w:rPr>
              <w:t xml:space="preserve"> the role will be to </w:t>
            </w:r>
            <w:r>
              <w:rPr>
                <w:rFonts w:asciiTheme="minorHAnsi" w:hAnsiTheme="minorHAnsi" w:cs="Arial"/>
                <w:szCs w:val="22"/>
              </w:rPr>
              <w:t xml:space="preserve">co-ordinate doctoral </w:t>
            </w:r>
            <w:r w:rsidR="001C5DB7">
              <w:rPr>
                <w:rFonts w:asciiTheme="minorHAnsi" w:hAnsiTheme="minorHAnsi" w:cs="Arial"/>
                <w:szCs w:val="22"/>
              </w:rPr>
              <w:t xml:space="preserve">recruitment and </w:t>
            </w:r>
            <w:r>
              <w:rPr>
                <w:rFonts w:asciiTheme="minorHAnsi" w:hAnsiTheme="minorHAnsi" w:cs="Arial"/>
                <w:szCs w:val="22"/>
              </w:rPr>
              <w:t xml:space="preserve">admissions for an allocated area (e.g. Faculty/School) and to manage </w:t>
            </w:r>
            <w:r w:rsidR="00250584">
              <w:rPr>
                <w:rFonts w:asciiTheme="minorHAnsi" w:hAnsiTheme="minorHAnsi" w:cs="Arial"/>
                <w:szCs w:val="22"/>
              </w:rPr>
              <w:t>a suite of doctoral funding competitions, ensuring that funding details and constraints are clearly understood, budgets are monitored</w:t>
            </w:r>
            <w:r w:rsidR="00234698">
              <w:rPr>
                <w:rFonts w:asciiTheme="minorHAnsi" w:hAnsiTheme="minorHAnsi" w:cs="Arial"/>
                <w:szCs w:val="22"/>
              </w:rPr>
              <w:t>,</w:t>
            </w:r>
            <w:r w:rsidR="00250584">
              <w:rPr>
                <w:rFonts w:asciiTheme="minorHAnsi" w:hAnsiTheme="minorHAnsi" w:cs="Arial"/>
                <w:szCs w:val="22"/>
              </w:rPr>
              <w:t xml:space="preserve"> and time</w:t>
            </w:r>
            <w:r w:rsidR="00234698">
              <w:rPr>
                <w:rFonts w:asciiTheme="minorHAnsi" w:hAnsiTheme="minorHAnsi" w:cs="Arial"/>
                <w:szCs w:val="22"/>
              </w:rPr>
              <w:t>scales</w:t>
            </w:r>
            <w:r w:rsidR="007B459D">
              <w:rPr>
                <w:rFonts w:asciiTheme="minorHAnsi" w:hAnsiTheme="minorHAnsi" w:cs="Arial"/>
                <w:szCs w:val="22"/>
              </w:rPr>
              <w:t>/</w:t>
            </w:r>
            <w:r w:rsidR="00250584">
              <w:rPr>
                <w:rFonts w:asciiTheme="minorHAnsi" w:hAnsiTheme="minorHAnsi" w:cs="Arial"/>
                <w:szCs w:val="22"/>
              </w:rPr>
              <w:t>processes are planned</w:t>
            </w:r>
            <w:r w:rsidR="00234698">
              <w:rPr>
                <w:rFonts w:asciiTheme="minorHAnsi" w:hAnsiTheme="minorHAnsi" w:cs="Arial"/>
                <w:szCs w:val="22"/>
              </w:rPr>
              <w:t>, developed</w:t>
            </w:r>
            <w:r w:rsidR="00250584">
              <w:rPr>
                <w:rFonts w:asciiTheme="minorHAnsi" w:hAnsiTheme="minorHAnsi" w:cs="Arial"/>
                <w:szCs w:val="22"/>
              </w:rPr>
              <w:t xml:space="preserve"> and followed</w:t>
            </w:r>
            <w:r w:rsidR="009E0183">
              <w:rPr>
                <w:rFonts w:asciiTheme="minorHAnsi" w:hAnsiTheme="minorHAnsi" w:cs="Arial"/>
                <w:szCs w:val="22"/>
              </w:rPr>
              <w:t>. The aim is always to deliver th</w:t>
            </w:r>
            <w:r w:rsidR="00234698">
              <w:rPr>
                <w:rFonts w:asciiTheme="minorHAnsi" w:hAnsiTheme="minorHAnsi" w:cs="Arial"/>
                <w:szCs w:val="22"/>
              </w:rPr>
              <w:t xml:space="preserve">e best possible service whilst ensuring workloads are manageable. The role will also involve dealing with complex or escalated enquiries and relaying information to the relevant stakeholders in a </w:t>
            </w:r>
            <w:r w:rsidR="007B459D">
              <w:rPr>
                <w:rFonts w:asciiTheme="minorHAnsi" w:hAnsiTheme="minorHAnsi" w:cs="Arial"/>
                <w:szCs w:val="22"/>
              </w:rPr>
              <w:t>considered and professional manner.</w:t>
            </w:r>
          </w:p>
          <w:p w14:paraId="56B73D97" w14:textId="50E49DCF" w:rsidR="00FE6C5C" w:rsidRPr="00F219B5" w:rsidRDefault="007B459D" w:rsidP="00EE4473">
            <w:pPr>
              <w:spacing w:before="120" w:after="120"/>
              <w:rPr>
                <w:rFonts w:asciiTheme="minorHAnsi" w:hAnsiTheme="minorHAnsi" w:cs="Arial"/>
                <w:i/>
                <w:szCs w:val="22"/>
              </w:rPr>
            </w:pPr>
            <w:r>
              <w:rPr>
                <w:rFonts w:asciiTheme="minorHAnsi" w:hAnsiTheme="minorHAnsi" w:cs="Arial"/>
                <w:szCs w:val="22"/>
              </w:rPr>
              <w:t>The postholder</w:t>
            </w:r>
            <w:r w:rsidR="00B1592D" w:rsidRPr="00F219B5">
              <w:rPr>
                <w:rFonts w:asciiTheme="minorHAnsi" w:hAnsiTheme="minorHAnsi" w:cs="Arial"/>
                <w:szCs w:val="22"/>
              </w:rPr>
              <w:t xml:space="preserve"> will contribute to the </w:t>
            </w:r>
            <w:r w:rsidR="007A5277">
              <w:rPr>
                <w:rFonts w:asciiTheme="minorHAnsi" w:hAnsiTheme="minorHAnsi" w:cs="Arial"/>
                <w:szCs w:val="22"/>
              </w:rPr>
              <w:t xml:space="preserve">ongoing </w:t>
            </w:r>
            <w:r w:rsidR="00B1592D" w:rsidRPr="00F219B5">
              <w:rPr>
                <w:rFonts w:asciiTheme="minorHAnsi" w:hAnsiTheme="minorHAnsi" w:cs="Arial"/>
                <w:szCs w:val="22"/>
              </w:rPr>
              <w:t>development of harmonised systems and processes standardised on best practice</w:t>
            </w:r>
            <w:r w:rsidR="009E0183">
              <w:rPr>
                <w:rFonts w:asciiTheme="minorHAnsi" w:hAnsiTheme="minorHAnsi" w:cs="Arial"/>
                <w:szCs w:val="22"/>
              </w:rPr>
              <w:t xml:space="preserve"> and will</w:t>
            </w:r>
            <w:r w:rsidR="00B1592D" w:rsidRPr="00F219B5">
              <w:rPr>
                <w:rFonts w:asciiTheme="minorHAnsi" w:hAnsiTheme="minorHAnsi" w:cs="Arial"/>
                <w:szCs w:val="22"/>
              </w:rPr>
              <w:t xml:space="preserve"> take responsibility for managing specific projects which relate to their functional area. </w:t>
            </w:r>
          </w:p>
        </w:tc>
      </w:tr>
    </w:tbl>
    <w:p w14:paraId="1EB236F2" w14:textId="77777777" w:rsidR="00FE6C5C" w:rsidRPr="00EE4473" w:rsidRDefault="00FE6C5C" w:rsidP="00FE6C5C">
      <w:pPr>
        <w:rPr>
          <w:rFonts w:asciiTheme="minorHAnsi" w:hAnsiTheme="minorHAnsi" w:cs="Arial"/>
          <w:sz w:val="16"/>
          <w:szCs w:val="16"/>
        </w:rPr>
      </w:pP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773"/>
      </w:tblGrid>
      <w:tr w:rsidR="00FE6C5C" w:rsidRPr="00F219B5" w14:paraId="3AA11DBA" w14:textId="77777777" w:rsidTr="00EE4473">
        <w:tc>
          <w:tcPr>
            <w:tcW w:w="9773" w:type="dxa"/>
            <w:shd w:val="clear" w:color="auto" w:fill="DAEEF3" w:themeFill="accent5" w:themeFillTint="33"/>
          </w:tcPr>
          <w:p w14:paraId="35F2B1F0" w14:textId="77777777" w:rsidR="00601C3D" w:rsidRPr="00F219B5" w:rsidRDefault="00FE6C5C" w:rsidP="00EE4473">
            <w:pPr>
              <w:spacing w:before="120" w:after="120"/>
              <w:rPr>
                <w:rFonts w:asciiTheme="minorHAnsi" w:hAnsiTheme="minorHAnsi" w:cs="Arial"/>
                <w:b/>
                <w:szCs w:val="22"/>
              </w:rPr>
            </w:pPr>
            <w:r w:rsidRPr="00F219B5">
              <w:rPr>
                <w:rFonts w:asciiTheme="minorHAnsi" w:hAnsiTheme="minorHAnsi" w:cs="Arial"/>
                <w:b/>
                <w:szCs w:val="22"/>
              </w:rPr>
              <w:t xml:space="preserve">Source and nature of management provided </w:t>
            </w:r>
          </w:p>
        </w:tc>
      </w:tr>
      <w:tr w:rsidR="00FE6C5C" w:rsidRPr="00F219B5" w14:paraId="229FA3CF" w14:textId="77777777" w:rsidTr="00EE4473">
        <w:tc>
          <w:tcPr>
            <w:tcW w:w="9773" w:type="dxa"/>
          </w:tcPr>
          <w:p w14:paraId="51FE44BB" w14:textId="4529A004" w:rsidR="00FE6C5C" w:rsidRPr="00F219B5" w:rsidRDefault="009E0183" w:rsidP="00EE4473">
            <w:pPr>
              <w:spacing w:before="120" w:after="120"/>
              <w:rPr>
                <w:rFonts w:asciiTheme="minorHAnsi" w:hAnsiTheme="minorHAnsi" w:cs="Arial"/>
                <w:szCs w:val="22"/>
              </w:rPr>
            </w:pPr>
            <w:r>
              <w:rPr>
                <w:rFonts w:asciiTheme="minorHAnsi" w:hAnsiTheme="minorHAnsi" w:cs="Arial"/>
                <w:lang w:eastAsia="en-GB"/>
              </w:rPr>
              <w:t>Doctoral Admissions Manager</w:t>
            </w:r>
            <w:r w:rsidR="00072A52">
              <w:rPr>
                <w:rFonts w:asciiTheme="minorHAnsi" w:hAnsiTheme="minorHAnsi" w:cs="Arial"/>
                <w:lang w:eastAsia="en-GB"/>
              </w:rPr>
              <w:t xml:space="preserve"> </w:t>
            </w:r>
          </w:p>
        </w:tc>
      </w:tr>
    </w:tbl>
    <w:p w14:paraId="615C08ED" w14:textId="77777777" w:rsidR="00FE6C5C" w:rsidRPr="00EE4473" w:rsidRDefault="00FE6C5C" w:rsidP="00FE6C5C">
      <w:pPr>
        <w:rPr>
          <w:rFonts w:asciiTheme="minorHAnsi" w:hAnsiTheme="minorHAnsi" w:cs="Arial"/>
          <w:sz w:val="16"/>
          <w:szCs w:val="16"/>
        </w:rPr>
      </w:pP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773"/>
      </w:tblGrid>
      <w:tr w:rsidR="00FE6C5C" w:rsidRPr="00F219B5" w14:paraId="04BAD9DD" w14:textId="77777777" w:rsidTr="00EE4473">
        <w:tc>
          <w:tcPr>
            <w:tcW w:w="9773" w:type="dxa"/>
            <w:shd w:val="clear" w:color="auto" w:fill="DAEEF3" w:themeFill="accent5" w:themeFillTint="33"/>
          </w:tcPr>
          <w:p w14:paraId="22CF45F0" w14:textId="77777777" w:rsidR="00601C3D" w:rsidRPr="00F219B5" w:rsidRDefault="00FE6C5C" w:rsidP="00EE4473">
            <w:pPr>
              <w:spacing w:before="120" w:after="120"/>
              <w:rPr>
                <w:rFonts w:asciiTheme="minorHAnsi" w:hAnsiTheme="minorHAnsi" w:cs="Arial"/>
                <w:b/>
                <w:szCs w:val="22"/>
              </w:rPr>
            </w:pPr>
            <w:r w:rsidRPr="00F219B5">
              <w:rPr>
                <w:rFonts w:asciiTheme="minorHAnsi" w:hAnsiTheme="minorHAnsi" w:cs="Arial"/>
                <w:b/>
                <w:szCs w:val="22"/>
              </w:rPr>
              <w:t>Staff management responsibility</w:t>
            </w:r>
          </w:p>
        </w:tc>
      </w:tr>
      <w:tr w:rsidR="00FE6C5C" w:rsidRPr="00F219B5" w14:paraId="57AD1949" w14:textId="77777777" w:rsidTr="00EE4473">
        <w:tc>
          <w:tcPr>
            <w:tcW w:w="9773" w:type="dxa"/>
          </w:tcPr>
          <w:p w14:paraId="0F44A651" w14:textId="6E15C705" w:rsidR="00FE6C5C" w:rsidRPr="00F219B5" w:rsidRDefault="009E0183" w:rsidP="00EE4473">
            <w:pPr>
              <w:spacing w:before="120" w:after="120"/>
              <w:rPr>
                <w:rFonts w:asciiTheme="minorHAnsi" w:hAnsiTheme="minorHAnsi" w:cs="Arial"/>
                <w:i/>
                <w:szCs w:val="22"/>
              </w:rPr>
            </w:pPr>
            <w:r>
              <w:rPr>
                <w:rFonts w:asciiTheme="minorHAnsi" w:hAnsiTheme="minorHAnsi" w:cs="Arial"/>
                <w:lang w:eastAsia="en-GB"/>
              </w:rPr>
              <w:t>The postholder will directly line manage</w:t>
            </w:r>
            <w:r w:rsidR="002F66FB" w:rsidRPr="00F219B5">
              <w:rPr>
                <w:rFonts w:asciiTheme="minorHAnsi" w:hAnsiTheme="minorHAnsi" w:cs="Arial"/>
                <w:lang w:eastAsia="en-GB"/>
              </w:rPr>
              <w:t xml:space="preserve"> </w:t>
            </w:r>
            <w:r>
              <w:rPr>
                <w:rFonts w:asciiTheme="minorHAnsi" w:hAnsiTheme="minorHAnsi" w:cs="Arial"/>
                <w:lang w:eastAsia="en-GB"/>
              </w:rPr>
              <w:t>1</w:t>
            </w:r>
            <w:r w:rsidR="00CC6C03">
              <w:rPr>
                <w:rFonts w:asciiTheme="minorHAnsi" w:hAnsiTheme="minorHAnsi" w:cs="Arial"/>
                <w:lang w:eastAsia="en-GB"/>
              </w:rPr>
              <w:t xml:space="preserve"> or </w:t>
            </w:r>
            <w:r>
              <w:rPr>
                <w:rFonts w:asciiTheme="minorHAnsi" w:hAnsiTheme="minorHAnsi" w:cs="Arial"/>
                <w:lang w:eastAsia="en-GB"/>
              </w:rPr>
              <w:t xml:space="preserve">2 Doctoral Recruitment Administrators (TBC).  The postholder will also be responsible for giving </w:t>
            </w:r>
            <w:r w:rsidR="007E044D" w:rsidRPr="00F219B5">
              <w:rPr>
                <w:rFonts w:asciiTheme="minorHAnsi" w:hAnsiTheme="minorHAnsi" w:cs="Arial"/>
              </w:rPr>
              <w:t xml:space="preserve">work directions and guidance to </w:t>
            </w:r>
            <w:r>
              <w:rPr>
                <w:rFonts w:asciiTheme="minorHAnsi" w:hAnsiTheme="minorHAnsi" w:cs="Arial"/>
              </w:rPr>
              <w:t xml:space="preserve">other </w:t>
            </w:r>
            <w:r w:rsidR="002F66FB" w:rsidRPr="00F219B5">
              <w:rPr>
                <w:rFonts w:asciiTheme="minorHAnsi" w:hAnsiTheme="minorHAnsi" w:cs="Arial"/>
                <w:lang w:eastAsia="en-GB"/>
              </w:rPr>
              <w:t xml:space="preserve">Doctoral Recruitment </w:t>
            </w:r>
            <w:r w:rsidR="007E044D" w:rsidRPr="00F219B5">
              <w:rPr>
                <w:rFonts w:asciiTheme="minorHAnsi" w:hAnsiTheme="minorHAnsi" w:cs="Arial"/>
              </w:rPr>
              <w:t>Administrators as required.</w:t>
            </w:r>
          </w:p>
        </w:tc>
      </w:tr>
    </w:tbl>
    <w:p w14:paraId="26AFF7A3" w14:textId="77777777" w:rsidR="00FE6C5C" w:rsidRPr="00EE4473" w:rsidRDefault="00FE6C5C" w:rsidP="00FE6C5C">
      <w:pPr>
        <w:rPr>
          <w:rFonts w:asciiTheme="minorHAnsi" w:hAnsiTheme="minorHAnsi" w:cs="Arial"/>
          <w:sz w:val="16"/>
          <w:szCs w:val="16"/>
        </w:rPr>
      </w:pP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773"/>
      </w:tblGrid>
      <w:tr w:rsidR="00FE6C5C" w:rsidRPr="00F219B5" w14:paraId="1093DCB0" w14:textId="77777777" w:rsidTr="00EE4473">
        <w:tc>
          <w:tcPr>
            <w:tcW w:w="9773" w:type="dxa"/>
            <w:shd w:val="clear" w:color="auto" w:fill="DAEEF3" w:themeFill="accent5" w:themeFillTint="33"/>
          </w:tcPr>
          <w:p w14:paraId="47BBF431" w14:textId="77777777" w:rsidR="00601C3D" w:rsidRPr="00F219B5" w:rsidRDefault="00FE6C5C" w:rsidP="00EE4473">
            <w:pPr>
              <w:rPr>
                <w:rFonts w:asciiTheme="minorHAnsi" w:hAnsiTheme="minorHAnsi" w:cs="Arial"/>
                <w:b/>
                <w:szCs w:val="22"/>
              </w:rPr>
            </w:pPr>
            <w:r w:rsidRPr="00F219B5">
              <w:rPr>
                <w:rFonts w:asciiTheme="minorHAnsi" w:hAnsiTheme="minorHAnsi" w:cs="Arial"/>
                <w:b/>
                <w:szCs w:val="22"/>
              </w:rPr>
              <w:t xml:space="preserve">Special conditions </w:t>
            </w:r>
          </w:p>
        </w:tc>
      </w:tr>
      <w:tr w:rsidR="00955B98" w:rsidRPr="00F219B5" w14:paraId="15D8405D" w14:textId="77777777" w:rsidTr="00EE4473">
        <w:tc>
          <w:tcPr>
            <w:tcW w:w="9773" w:type="dxa"/>
          </w:tcPr>
          <w:p w14:paraId="1385FA19" w14:textId="77777777" w:rsidR="00FE6C5C" w:rsidRPr="00F219B5" w:rsidRDefault="00955B98" w:rsidP="00955B98">
            <w:pPr>
              <w:spacing w:before="120" w:after="120"/>
              <w:rPr>
                <w:rFonts w:asciiTheme="minorHAnsi" w:hAnsiTheme="minorHAnsi" w:cs="Arial"/>
                <w:b/>
                <w:szCs w:val="22"/>
              </w:rPr>
            </w:pPr>
            <w:r w:rsidRPr="00F219B5">
              <w:rPr>
                <w:rFonts w:asciiTheme="minorHAnsi" w:hAnsiTheme="minorHAnsi" w:cs="Arial"/>
                <w:i/>
                <w:szCs w:val="22"/>
              </w:rPr>
              <w:t>N/A</w:t>
            </w:r>
          </w:p>
        </w:tc>
      </w:tr>
    </w:tbl>
    <w:p w14:paraId="2429FADE" w14:textId="77777777" w:rsidR="00FE6C5C" w:rsidRPr="00EE4473" w:rsidRDefault="00FE6C5C" w:rsidP="00FE6C5C">
      <w:pPr>
        <w:rPr>
          <w:rFonts w:asciiTheme="minorHAnsi" w:hAnsiTheme="minorHAnsi" w:cs="Arial"/>
          <w:sz w:val="16"/>
          <w:szCs w:val="16"/>
        </w:rPr>
      </w:pP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68"/>
        <w:gridCol w:w="9305"/>
      </w:tblGrid>
      <w:tr w:rsidR="00FE6C5C" w:rsidRPr="00F219B5" w14:paraId="3621BF0A" w14:textId="77777777" w:rsidTr="00EE4473">
        <w:tc>
          <w:tcPr>
            <w:tcW w:w="9773" w:type="dxa"/>
            <w:gridSpan w:val="2"/>
            <w:shd w:val="clear" w:color="auto" w:fill="DAEEF3" w:themeFill="accent5" w:themeFillTint="33"/>
          </w:tcPr>
          <w:p w14:paraId="7989CA45" w14:textId="77777777" w:rsidR="00601C3D" w:rsidRPr="00F219B5" w:rsidRDefault="00FE6C5C" w:rsidP="00EE4473">
            <w:pPr>
              <w:rPr>
                <w:rFonts w:asciiTheme="minorHAnsi" w:hAnsiTheme="minorHAnsi" w:cs="Arial"/>
                <w:b/>
                <w:szCs w:val="22"/>
              </w:rPr>
            </w:pPr>
            <w:r w:rsidRPr="00F219B5">
              <w:rPr>
                <w:rFonts w:asciiTheme="minorHAnsi" w:hAnsiTheme="minorHAnsi" w:cs="Arial"/>
                <w:b/>
                <w:szCs w:val="22"/>
              </w:rPr>
              <w:lastRenderedPageBreak/>
              <w:t xml:space="preserve">Main duties and responsibilities </w:t>
            </w:r>
          </w:p>
        </w:tc>
      </w:tr>
      <w:tr w:rsidR="00CC0A6B" w:rsidRPr="00F219B5" w14:paraId="2B66E190" w14:textId="77777777" w:rsidTr="00781303">
        <w:tc>
          <w:tcPr>
            <w:tcW w:w="468" w:type="dxa"/>
            <w:tcBorders>
              <w:bottom w:val="single" w:sz="6" w:space="0" w:color="D9D9D9" w:themeColor="background1" w:themeShade="D9"/>
              <w:right w:val="single" w:sz="4" w:space="0" w:color="auto"/>
            </w:tcBorders>
          </w:tcPr>
          <w:p w14:paraId="47AAB3C8" w14:textId="77777777" w:rsidR="00CC0A6B" w:rsidRPr="00F219B5" w:rsidRDefault="00CC0A6B" w:rsidP="009C1F83">
            <w:pPr>
              <w:spacing w:before="120" w:after="120"/>
              <w:rPr>
                <w:rFonts w:asciiTheme="minorHAnsi" w:hAnsiTheme="minorHAnsi" w:cs="Arial"/>
                <w:b/>
                <w:szCs w:val="22"/>
              </w:rPr>
            </w:pPr>
            <w:r w:rsidRPr="00781303">
              <w:rPr>
                <w:rFonts w:asciiTheme="minorHAnsi" w:hAnsiTheme="minorHAnsi" w:cs="Arial"/>
                <w:b/>
                <w:szCs w:val="22"/>
              </w:rPr>
              <w:t>1</w:t>
            </w:r>
          </w:p>
        </w:tc>
        <w:tc>
          <w:tcPr>
            <w:tcW w:w="9305" w:type="dxa"/>
            <w:tcBorders>
              <w:top w:val="single" w:sz="4" w:space="0" w:color="auto"/>
              <w:left w:val="single" w:sz="4" w:space="0" w:color="auto"/>
              <w:bottom w:val="single" w:sz="6" w:space="0" w:color="D9D9D9" w:themeColor="background1" w:themeShade="D9"/>
              <w:right w:val="single" w:sz="4" w:space="0" w:color="auto"/>
            </w:tcBorders>
          </w:tcPr>
          <w:p w14:paraId="7ABFCEA1" w14:textId="1447315E" w:rsidR="00CC0A6B" w:rsidRPr="00F219B5" w:rsidRDefault="00781303" w:rsidP="00EE4473">
            <w:pPr>
              <w:spacing w:before="120"/>
              <w:rPr>
                <w:rFonts w:asciiTheme="minorHAnsi" w:hAnsiTheme="minorHAnsi" w:cs="Arial"/>
                <w:szCs w:val="22"/>
                <w:lang w:val="en-US"/>
              </w:rPr>
            </w:pPr>
            <w:r w:rsidRPr="00F219B5">
              <w:rPr>
                <w:rFonts w:asciiTheme="minorHAnsi" w:hAnsiTheme="minorHAnsi" w:cs="Arial"/>
                <w:szCs w:val="22"/>
                <w:lang w:val="en-US"/>
              </w:rPr>
              <w:t xml:space="preserve">Support the </w:t>
            </w:r>
            <w:r>
              <w:rPr>
                <w:rFonts w:asciiTheme="minorHAnsi" w:hAnsiTheme="minorHAnsi" w:cs="Arial"/>
                <w:szCs w:val="22"/>
                <w:lang w:val="en-US"/>
              </w:rPr>
              <w:t xml:space="preserve">Doctoral Admissions Manager and Head of Doctoral Recruitment </w:t>
            </w:r>
            <w:r w:rsidRPr="00F219B5">
              <w:rPr>
                <w:rFonts w:asciiTheme="minorHAnsi" w:hAnsiTheme="minorHAnsi" w:cs="Arial"/>
                <w:szCs w:val="22"/>
                <w:lang w:val="en-US"/>
              </w:rPr>
              <w:t>to develop and implement recruitment communications plans across the range of doctoral provision. Update online recruitment resources and information including advertising projects on external sites e.g. FindaPhD</w:t>
            </w:r>
            <w:r>
              <w:rPr>
                <w:rFonts w:asciiTheme="minorHAnsi" w:hAnsiTheme="minorHAnsi" w:cs="Arial"/>
                <w:szCs w:val="22"/>
                <w:lang w:val="en-US"/>
              </w:rPr>
              <w:t xml:space="preserve"> and ThinkPostgrad.com</w:t>
            </w:r>
            <w:r w:rsidRPr="00F219B5">
              <w:rPr>
                <w:rFonts w:asciiTheme="minorHAnsi" w:hAnsiTheme="minorHAnsi" w:cs="Arial"/>
                <w:szCs w:val="22"/>
                <w:lang w:val="en-US"/>
              </w:rPr>
              <w:t xml:space="preserve">. </w:t>
            </w:r>
            <w:r w:rsidRPr="00F219B5">
              <w:rPr>
                <w:rFonts w:asciiTheme="minorHAnsi" w:hAnsiTheme="minorHAnsi" w:cs="Arial"/>
                <w:szCs w:val="22"/>
              </w:rPr>
              <w:t>Represent the Doctoral College at recruitment related events if required.</w:t>
            </w:r>
          </w:p>
        </w:tc>
      </w:tr>
      <w:tr w:rsidR="00FE6C5C" w:rsidRPr="00F219B5" w14:paraId="0C0365C5" w14:textId="77777777" w:rsidTr="00781303">
        <w:tc>
          <w:tcPr>
            <w:tcW w:w="468" w:type="dxa"/>
            <w:tcBorders>
              <w:top w:val="single" w:sz="6" w:space="0" w:color="D9D9D9" w:themeColor="background1" w:themeShade="D9"/>
              <w:bottom w:val="single" w:sz="4" w:space="0" w:color="D9D9D9"/>
            </w:tcBorders>
          </w:tcPr>
          <w:p w14:paraId="24E81A85" w14:textId="77777777" w:rsidR="00FE6C5C" w:rsidRPr="00F219B5" w:rsidRDefault="00CC0A6B" w:rsidP="009C1F83">
            <w:pPr>
              <w:spacing w:before="120" w:after="120"/>
              <w:rPr>
                <w:rFonts w:asciiTheme="minorHAnsi" w:hAnsiTheme="minorHAnsi" w:cs="Arial"/>
                <w:b/>
                <w:szCs w:val="22"/>
              </w:rPr>
            </w:pPr>
            <w:r w:rsidRPr="00F219B5">
              <w:rPr>
                <w:rFonts w:asciiTheme="minorHAnsi" w:hAnsiTheme="minorHAnsi" w:cs="Arial"/>
                <w:b/>
                <w:szCs w:val="22"/>
              </w:rPr>
              <w:t>2</w:t>
            </w:r>
          </w:p>
        </w:tc>
        <w:tc>
          <w:tcPr>
            <w:tcW w:w="9305" w:type="dxa"/>
            <w:tcBorders>
              <w:top w:val="single" w:sz="6" w:space="0" w:color="D9D9D9" w:themeColor="background1" w:themeShade="D9"/>
              <w:bottom w:val="single" w:sz="4" w:space="0" w:color="D9D9D9"/>
            </w:tcBorders>
          </w:tcPr>
          <w:p w14:paraId="774E258C" w14:textId="4D7DBA00" w:rsidR="00354701" w:rsidRPr="00F219B5" w:rsidRDefault="005B17F6" w:rsidP="00EE4473">
            <w:pPr>
              <w:spacing w:before="120"/>
              <w:rPr>
                <w:rFonts w:asciiTheme="minorHAnsi" w:hAnsiTheme="minorHAnsi" w:cs="Arial"/>
                <w:b/>
                <w:szCs w:val="22"/>
              </w:rPr>
            </w:pPr>
            <w:r w:rsidRPr="00F219B5">
              <w:rPr>
                <w:rFonts w:asciiTheme="minorHAnsi" w:hAnsiTheme="minorHAnsi" w:cs="Arial"/>
                <w:szCs w:val="22"/>
                <w:lang w:val="en-US"/>
              </w:rPr>
              <w:t xml:space="preserve">Oversee speculative and applicant enquiries for doctoral study. </w:t>
            </w:r>
            <w:r w:rsidRPr="00F219B5">
              <w:rPr>
                <w:rFonts w:asciiTheme="minorHAnsi" w:hAnsiTheme="minorHAnsi" w:cs="Arial"/>
              </w:rPr>
              <w:t xml:space="preserve">Handle enquiries in a courteous and helpful way. Act as the </w:t>
            </w:r>
            <w:r w:rsidR="00AF0827">
              <w:rPr>
                <w:rFonts w:asciiTheme="minorHAnsi" w:hAnsiTheme="minorHAnsi" w:cs="Arial"/>
              </w:rPr>
              <w:t>primary</w:t>
            </w:r>
            <w:r w:rsidRPr="00F219B5">
              <w:rPr>
                <w:rFonts w:asciiTheme="minorHAnsi" w:hAnsiTheme="minorHAnsi" w:cs="Arial"/>
              </w:rPr>
              <w:t xml:space="preserve"> point of contact for </w:t>
            </w:r>
            <w:r w:rsidR="00E02BD7" w:rsidRPr="00F219B5">
              <w:rPr>
                <w:rFonts w:asciiTheme="minorHAnsi" w:hAnsiTheme="minorHAnsi" w:cs="Arial"/>
              </w:rPr>
              <w:t>a</w:t>
            </w:r>
            <w:r w:rsidRPr="00F219B5">
              <w:rPr>
                <w:rFonts w:asciiTheme="minorHAnsi" w:hAnsiTheme="minorHAnsi" w:cs="Arial"/>
              </w:rPr>
              <w:t xml:space="preserve"> portfolio of doctoral programmes</w:t>
            </w:r>
            <w:r w:rsidR="00AF0827">
              <w:rPr>
                <w:rFonts w:asciiTheme="minorHAnsi" w:hAnsiTheme="minorHAnsi" w:cs="Arial"/>
              </w:rPr>
              <w:t xml:space="preserve"> or funding schemes</w:t>
            </w:r>
            <w:r w:rsidR="00781303">
              <w:rPr>
                <w:rFonts w:asciiTheme="minorHAnsi" w:hAnsiTheme="minorHAnsi" w:cs="Arial"/>
              </w:rPr>
              <w:t xml:space="preserve">, </w:t>
            </w:r>
            <w:r w:rsidRPr="00F219B5">
              <w:rPr>
                <w:rFonts w:asciiTheme="minorHAnsi" w:hAnsiTheme="minorHAnsi" w:cs="Arial"/>
              </w:rPr>
              <w:t xml:space="preserve">providing information, advice and guidance on all admissions </w:t>
            </w:r>
            <w:r w:rsidR="000439FD" w:rsidRPr="00F219B5">
              <w:rPr>
                <w:rFonts w:asciiTheme="minorHAnsi" w:hAnsiTheme="minorHAnsi" w:cs="Arial"/>
              </w:rPr>
              <w:t xml:space="preserve">and funding </w:t>
            </w:r>
            <w:r w:rsidRPr="00F219B5">
              <w:rPr>
                <w:rFonts w:asciiTheme="minorHAnsi" w:hAnsiTheme="minorHAnsi" w:cs="Arial"/>
              </w:rPr>
              <w:t>matters in an independent and professional manner</w:t>
            </w:r>
            <w:r w:rsidR="009C1F83" w:rsidRPr="00F219B5">
              <w:rPr>
                <w:rFonts w:asciiTheme="minorHAnsi" w:hAnsiTheme="minorHAnsi" w:cs="Arial"/>
              </w:rPr>
              <w:t xml:space="preserve">. </w:t>
            </w:r>
          </w:p>
        </w:tc>
      </w:tr>
      <w:tr w:rsidR="00593BA0" w:rsidRPr="00F219B5" w14:paraId="6916F0EB" w14:textId="77777777" w:rsidTr="00EE4473">
        <w:tc>
          <w:tcPr>
            <w:tcW w:w="468" w:type="dxa"/>
            <w:tcBorders>
              <w:top w:val="single" w:sz="4" w:space="0" w:color="D9D9D9"/>
              <w:bottom w:val="single" w:sz="4" w:space="0" w:color="D9D9D9"/>
            </w:tcBorders>
          </w:tcPr>
          <w:p w14:paraId="7963FE6B" w14:textId="77777777" w:rsidR="00593BA0" w:rsidRPr="00F219B5" w:rsidRDefault="00CC0A6B" w:rsidP="00D10FA4">
            <w:pPr>
              <w:spacing w:before="120" w:after="120"/>
              <w:rPr>
                <w:rFonts w:asciiTheme="minorHAnsi" w:hAnsiTheme="minorHAnsi" w:cs="Arial"/>
                <w:b/>
                <w:szCs w:val="22"/>
              </w:rPr>
            </w:pPr>
            <w:r w:rsidRPr="00F219B5">
              <w:rPr>
                <w:rFonts w:asciiTheme="minorHAnsi" w:hAnsiTheme="minorHAnsi" w:cs="Arial"/>
                <w:b/>
                <w:szCs w:val="22"/>
              </w:rPr>
              <w:t>3</w:t>
            </w:r>
          </w:p>
        </w:tc>
        <w:tc>
          <w:tcPr>
            <w:tcW w:w="9305" w:type="dxa"/>
            <w:tcBorders>
              <w:top w:val="single" w:sz="4" w:space="0" w:color="D9D9D9"/>
              <w:bottom w:val="single" w:sz="4" w:space="0" w:color="D9D9D9"/>
            </w:tcBorders>
          </w:tcPr>
          <w:p w14:paraId="0C24567F" w14:textId="285F5012" w:rsidR="00593BA0" w:rsidRPr="00F219B5" w:rsidRDefault="005B17F6" w:rsidP="00EE4473">
            <w:pPr>
              <w:spacing w:before="120"/>
              <w:rPr>
                <w:rFonts w:asciiTheme="minorHAnsi" w:hAnsiTheme="minorHAnsi" w:cs="Arial"/>
                <w:szCs w:val="22"/>
                <w:lang w:val="en-US"/>
              </w:rPr>
            </w:pPr>
            <w:r w:rsidRPr="00F219B5">
              <w:rPr>
                <w:rFonts w:asciiTheme="minorHAnsi" w:hAnsiTheme="minorHAnsi" w:cs="Arial"/>
                <w:szCs w:val="22"/>
                <w:lang w:val="en-US"/>
              </w:rPr>
              <w:t xml:space="preserve">Co-ordinate the processing of applications for a portfolio of doctoral programmes </w:t>
            </w:r>
            <w:r w:rsidR="00AF0827">
              <w:rPr>
                <w:rFonts w:asciiTheme="minorHAnsi" w:hAnsiTheme="minorHAnsi" w:cs="Arial"/>
                <w:szCs w:val="22"/>
                <w:lang w:val="en-US"/>
              </w:rPr>
              <w:t xml:space="preserve">or funding schemes, </w:t>
            </w:r>
            <w:r w:rsidRPr="00F219B5">
              <w:rPr>
                <w:rFonts w:asciiTheme="minorHAnsi" w:hAnsiTheme="minorHAnsi" w:cs="Arial"/>
                <w:szCs w:val="22"/>
                <w:lang w:val="en-US"/>
              </w:rPr>
              <w:t xml:space="preserve">including </w:t>
            </w:r>
            <w:r w:rsidR="00955B98" w:rsidRPr="00F219B5">
              <w:rPr>
                <w:rFonts w:asciiTheme="minorHAnsi" w:hAnsiTheme="minorHAnsi" w:cs="Arial"/>
                <w:szCs w:val="22"/>
                <w:lang w:val="en-US"/>
              </w:rPr>
              <w:t>the operation of competitive selection processes</w:t>
            </w:r>
            <w:r w:rsidRPr="00F219B5">
              <w:rPr>
                <w:rFonts w:asciiTheme="minorHAnsi" w:hAnsiTheme="minorHAnsi" w:cs="Arial"/>
                <w:szCs w:val="22"/>
                <w:lang w:val="en-US"/>
              </w:rPr>
              <w:t xml:space="preserve">. </w:t>
            </w:r>
            <w:r w:rsidR="00955B98" w:rsidRPr="00F219B5">
              <w:rPr>
                <w:rFonts w:asciiTheme="minorHAnsi" w:hAnsiTheme="minorHAnsi" w:cs="Arial"/>
                <w:szCs w:val="22"/>
                <w:lang w:val="en-US"/>
              </w:rPr>
              <w:t xml:space="preserve">Support the </w:t>
            </w:r>
            <w:r w:rsidR="00781303">
              <w:rPr>
                <w:rFonts w:asciiTheme="minorHAnsi" w:hAnsiTheme="minorHAnsi" w:cs="Arial"/>
                <w:szCs w:val="22"/>
                <w:lang w:val="en-US"/>
              </w:rPr>
              <w:t>Doctoral Admissions Manager and Head of Doctoral Recruitment</w:t>
            </w:r>
            <w:r w:rsidR="00072A52">
              <w:rPr>
                <w:rFonts w:asciiTheme="minorHAnsi" w:hAnsiTheme="minorHAnsi" w:cs="Arial"/>
                <w:szCs w:val="22"/>
                <w:lang w:val="en-US"/>
              </w:rPr>
              <w:t xml:space="preserve"> </w:t>
            </w:r>
            <w:r w:rsidR="00955B98" w:rsidRPr="00F219B5">
              <w:rPr>
                <w:rFonts w:asciiTheme="minorHAnsi" w:hAnsiTheme="minorHAnsi" w:cs="Arial"/>
                <w:szCs w:val="22"/>
                <w:lang w:val="en-US"/>
              </w:rPr>
              <w:t xml:space="preserve">in developing service standards </w:t>
            </w:r>
            <w:r w:rsidR="00955B98" w:rsidRPr="00F219B5">
              <w:rPr>
                <w:rFonts w:asciiTheme="minorHAnsi" w:hAnsiTheme="minorHAnsi" w:cs="Arial"/>
                <w:szCs w:val="22"/>
              </w:rPr>
              <w:t xml:space="preserve">for the delivery for processes associated with the doctoral </w:t>
            </w:r>
            <w:r w:rsidR="00E02BD7" w:rsidRPr="00F219B5">
              <w:rPr>
                <w:rFonts w:asciiTheme="minorHAnsi" w:hAnsiTheme="minorHAnsi" w:cs="Arial"/>
                <w:szCs w:val="22"/>
              </w:rPr>
              <w:t xml:space="preserve">recruitment and </w:t>
            </w:r>
            <w:r w:rsidR="00955B98" w:rsidRPr="00F219B5">
              <w:rPr>
                <w:rFonts w:asciiTheme="minorHAnsi" w:hAnsiTheme="minorHAnsi" w:cs="Arial"/>
                <w:szCs w:val="22"/>
              </w:rPr>
              <w:t>admissions lifecycle</w:t>
            </w:r>
            <w:r w:rsidR="00955B98" w:rsidRPr="00F219B5">
              <w:rPr>
                <w:rFonts w:asciiTheme="minorHAnsi" w:hAnsiTheme="minorHAnsi" w:cs="Arial"/>
                <w:szCs w:val="22"/>
                <w:lang w:val="en-US"/>
              </w:rPr>
              <w:t xml:space="preserve"> and monitor </w:t>
            </w:r>
            <w:r w:rsidR="00E02BD7" w:rsidRPr="00F219B5">
              <w:rPr>
                <w:rFonts w:asciiTheme="minorHAnsi" w:hAnsiTheme="minorHAnsi" w:cs="Arial"/>
                <w:szCs w:val="22"/>
                <w:lang w:val="en-US"/>
              </w:rPr>
              <w:t xml:space="preserve">performance </w:t>
            </w:r>
            <w:r w:rsidRPr="00F219B5">
              <w:rPr>
                <w:rFonts w:asciiTheme="minorHAnsi" w:hAnsiTheme="minorHAnsi" w:cs="Arial"/>
                <w:szCs w:val="22"/>
                <w:lang w:val="en-US"/>
              </w:rPr>
              <w:t xml:space="preserve">to ensure that </w:t>
            </w:r>
            <w:r w:rsidR="00955B98" w:rsidRPr="00F219B5">
              <w:rPr>
                <w:rFonts w:asciiTheme="minorHAnsi" w:hAnsiTheme="minorHAnsi" w:cs="Arial"/>
                <w:szCs w:val="22"/>
                <w:lang w:val="en-US"/>
              </w:rPr>
              <w:t>agreed</w:t>
            </w:r>
            <w:r w:rsidRPr="00F219B5">
              <w:rPr>
                <w:rFonts w:asciiTheme="minorHAnsi" w:hAnsiTheme="minorHAnsi" w:cs="Arial"/>
                <w:szCs w:val="22"/>
                <w:lang w:val="en-US"/>
              </w:rPr>
              <w:t xml:space="preserve"> standards are met. </w:t>
            </w:r>
          </w:p>
        </w:tc>
      </w:tr>
      <w:tr w:rsidR="00FE6C5C" w:rsidRPr="00F219B5" w14:paraId="70756C25" w14:textId="77777777" w:rsidTr="00EE4473">
        <w:tc>
          <w:tcPr>
            <w:tcW w:w="468" w:type="dxa"/>
            <w:tcBorders>
              <w:top w:val="single" w:sz="4" w:space="0" w:color="D9D9D9"/>
              <w:bottom w:val="single" w:sz="4" w:space="0" w:color="D9D9D9"/>
            </w:tcBorders>
          </w:tcPr>
          <w:p w14:paraId="30255CB6" w14:textId="77777777" w:rsidR="00FE6C5C" w:rsidRPr="00F219B5" w:rsidRDefault="00CC0A6B" w:rsidP="00D10FA4">
            <w:pPr>
              <w:spacing w:before="120" w:after="120"/>
              <w:rPr>
                <w:rFonts w:asciiTheme="minorHAnsi" w:hAnsiTheme="minorHAnsi" w:cs="Arial"/>
                <w:b/>
                <w:szCs w:val="22"/>
              </w:rPr>
            </w:pPr>
            <w:r w:rsidRPr="00F219B5">
              <w:rPr>
                <w:rFonts w:asciiTheme="minorHAnsi" w:hAnsiTheme="minorHAnsi" w:cs="Arial"/>
                <w:b/>
                <w:szCs w:val="22"/>
              </w:rPr>
              <w:t>4</w:t>
            </w:r>
          </w:p>
        </w:tc>
        <w:tc>
          <w:tcPr>
            <w:tcW w:w="9305" w:type="dxa"/>
            <w:tcBorders>
              <w:top w:val="single" w:sz="4" w:space="0" w:color="D9D9D9"/>
              <w:bottom w:val="single" w:sz="4" w:space="0" w:color="D9D9D9"/>
            </w:tcBorders>
          </w:tcPr>
          <w:p w14:paraId="246276D4" w14:textId="149ED2CD" w:rsidR="00E95A37" w:rsidRPr="00F219B5" w:rsidRDefault="00781303" w:rsidP="00EE4473">
            <w:pPr>
              <w:spacing w:before="120"/>
              <w:rPr>
                <w:rFonts w:asciiTheme="minorHAnsi" w:hAnsiTheme="minorHAnsi" w:cs="Arial"/>
                <w:b/>
                <w:szCs w:val="22"/>
              </w:rPr>
            </w:pPr>
            <w:r w:rsidRPr="00F219B5">
              <w:rPr>
                <w:rFonts w:asciiTheme="minorHAnsi" w:hAnsiTheme="minorHAnsi" w:cs="Arial"/>
                <w:szCs w:val="22"/>
              </w:rPr>
              <w:t xml:space="preserve">Oversee the selection process </w:t>
            </w:r>
            <w:r w:rsidRPr="00F219B5">
              <w:rPr>
                <w:rFonts w:asciiTheme="minorHAnsi" w:hAnsiTheme="minorHAnsi" w:cs="Arial"/>
                <w:szCs w:val="22"/>
                <w:lang w:val="en-US"/>
              </w:rPr>
              <w:t>for allocated doctoral programmes</w:t>
            </w:r>
            <w:r w:rsidR="00AF0827">
              <w:rPr>
                <w:rFonts w:asciiTheme="minorHAnsi" w:hAnsiTheme="minorHAnsi" w:cs="Arial"/>
                <w:szCs w:val="22"/>
                <w:lang w:val="en-US"/>
              </w:rPr>
              <w:t xml:space="preserve"> or funding schemes</w:t>
            </w:r>
            <w:r w:rsidRPr="00F219B5">
              <w:rPr>
                <w:rFonts w:asciiTheme="minorHAnsi" w:hAnsiTheme="minorHAnsi" w:cs="Arial"/>
                <w:szCs w:val="22"/>
                <w:lang w:val="en-US"/>
              </w:rPr>
              <w:t xml:space="preserve"> ensuring that correct procedures are followed. Liaise</w:t>
            </w:r>
            <w:r w:rsidRPr="00F219B5">
              <w:rPr>
                <w:rFonts w:asciiTheme="minorHAnsi" w:hAnsiTheme="minorHAnsi" w:cs="Arial"/>
              </w:rPr>
              <w:t xml:space="preserve"> with academics and other staff on decisions to ensure that </w:t>
            </w:r>
            <w:r w:rsidRPr="00F219B5">
              <w:rPr>
                <w:rFonts w:asciiTheme="minorHAnsi" w:hAnsiTheme="minorHAnsi" w:cs="Arial"/>
                <w:szCs w:val="22"/>
                <w:lang w:val="en-US"/>
              </w:rPr>
              <w:t xml:space="preserve">admission standards are maintained and that </w:t>
            </w:r>
            <w:r w:rsidRPr="00F219B5">
              <w:rPr>
                <w:rFonts w:asciiTheme="minorHAnsi" w:hAnsiTheme="minorHAnsi" w:cs="Arial"/>
              </w:rPr>
              <w:t>decisions are fair and made in accordance with agreed policies and practices for doctoral recruitment</w:t>
            </w:r>
            <w:r w:rsidRPr="00F219B5">
              <w:rPr>
                <w:rFonts w:asciiTheme="minorHAnsi" w:hAnsiTheme="minorHAnsi" w:cs="Arial"/>
                <w:szCs w:val="22"/>
                <w:lang w:val="en-US"/>
              </w:rPr>
              <w:t xml:space="preserve">. </w:t>
            </w:r>
            <w:r w:rsidRPr="00F219B5">
              <w:rPr>
                <w:rFonts w:asciiTheme="minorHAnsi" w:hAnsiTheme="minorHAnsi" w:cs="Arial"/>
                <w:bCs/>
              </w:rPr>
              <w:t>Communicate with applicants to ensure that applications are complete gathering additional information as necessary.</w:t>
            </w:r>
            <w:r w:rsidRPr="00F219B5">
              <w:rPr>
                <w:rFonts w:asciiTheme="minorHAnsi" w:hAnsiTheme="minorHAnsi" w:cs="Arial"/>
                <w:szCs w:val="22"/>
                <w:lang w:val="en-US"/>
              </w:rPr>
              <w:t xml:space="preserve"> </w:t>
            </w:r>
            <w:r w:rsidR="00273C40">
              <w:rPr>
                <w:rFonts w:asciiTheme="minorHAnsi" w:hAnsiTheme="minorHAnsi" w:cs="Arial"/>
              </w:rPr>
              <w:t>Assess the equivalence of overseas academic qualifications to the UK system</w:t>
            </w:r>
            <w:r w:rsidR="00273C40" w:rsidRPr="00F219B5">
              <w:rPr>
                <w:rFonts w:asciiTheme="minorHAnsi" w:hAnsiTheme="minorHAnsi" w:cs="Arial"/>
              </w:rPr>
              <w:t xml:space="preserve"> </w:t>
            </w:r>
            <w:r w:rsidR="00273C40">
              <w:rPr>
                <w:rFonts w:asciiTheme="minorHAnsi" w:hAnsiTheme="minorHAnsi" w:cs="Arial"/>
              </w:rPr>
              <w:t xml:space="preserve">ensuring entry requirements are met. </w:t>
            </w:r>
            <w:r w:rsidR="00AF0827" w:rsidRPr="00F219B5">
              <w:rPr>
                <w:rFonts w:asciiTheme="minorHAnsi" w:hAnsiTheme="minorHAnsi" w:cs="Arial"/>
              </w:rPr>
              <w:t>Assess the validity of qualification documents provided by applicants</w:t>
            </w:r>
            <w:r w:rsidR="00273C40">
              <w:rPr>
                <w:rFonts w:asciiTheme="minorHAnsi" w:hAnsiTheme="minorHAnsi" w:cs="Arial"/>
              </w:rPr>
              <w:t xml:space="preserve"> </w:t>
            </w:r>
            <w:r w:rsidR="00AF0827" w:rsidRPr="00F219B5">
              <w:rPr>
                <w:rFonts w:asciiTheme="minorHAnsi" w:hAnsiTheme="minorHAnsi" w:cs="Arial"/>
              </w:rPr>
              <w:t>and ensure all appropriate qualifications are correctly recorded for all accepted students.</w:t>
            </w:r>
            <w:r w:rsidR="00AF0827">
              <w:rPr>
                <w:rFonts w:asciiTheme="minorHAnsi" w:hAnsiTheme="minorHAnsi" w:cs="Arial"/>
              </w:rPr>
              <w:t xml:space="preserve"> </w:t>
            </w:r>
            <w:r w:rsidRPr="00F219B5">
              <w:rPr>
                <w:rFonts w:asciiTheme="minorHAnsi" w:hAnsiTheme="minorHAnsi" w:cs="Arial"/>
                <w:bCs/>
              </w:rPr>
              <w:t xml:space="preserve">Assess and check </w:t>
            </w:r>
            <w:r w:rsidR="00273C40">
              <w:rPr>
                <w:rFonts w:asciiTheme="minorHAnsi" w:hAnsiTheme="minorHAnsi" w:cs="Arial"/>
                <w:bCs/>
              </w:rPr>
              <w:t xml:space="preserve">tuition </w:t>
            </w:r>
            <w:r w:rsidRPr="00F219B5">
              <w:rPr>
                <w:rFonts w:asciiTheme="minorHAnsi" w:hAnsiTheme="minorHAnsi" w:cs="Arial"/>
                <w:bCs/>
              </w:rPr>
              <w:t xml:space="preserve">fee status </w:t>
            </w:r>
            <w:r w:rsidR="00273C40">
              <w:rPr>
                <w:rFonts w:asciiTheme="minorHAnsi" w:hAnsiTheme="minorHAnsi" w:cs="Arial"/>
                <w:bCs/>
              </w:rPr>
              <w:t>decisions</w:t>
            </w:r>
            <w:r w:rsidRPr="00F219B5">
              <w:rPr>
                <w:rFonts w:asciiTheme="minorHAnsi" w:hAnsiTheme="minorHAnsi" w:cs="Arial"/>
                <w:bCs/>
              </w:rPr>
              <w:t xml:space="preserve">, ensuring they are based on appropriate evidence and that decisions are applied fairly and equitably. </w:t>
            </w:r>
            <w:r w:rsidRPr="00F219B5">
              <w:rPr>
                <w:rFonts w:asciiTheme="minorHAnsi" w:hAnsiTheme="minorHAnsi" w:cs="Arial"/>
                <w:szCs w:val="22"/>
                <w:lang w:val="en-US"/>
              </w:rPr>
              <w:t>Provide final sign off and release on offers / reject</w:t>
            </w:r>
            <w:r>
              <w:rPr>
                <w:rFonts w:asciiTheme="minorHAnsi" w:hAnsiTheme="minorHAnsi" w:cs="Arial"/>
                <w:szCs w:val="22"/>
                <w:lang w:val="en-US"/>
              </w:rPr>
              <w:t>ions</w:t>
            </w:r>
            <w:r w:rsidRPr="00F219B5">
              <w:rPr>
                <w:rFonts w:asciiTheme="minorHAnsi" w:hAnsiTheme="minorHAnsi" w:cs="Arial"/>
                <w:szCs w:val="22"/>
                <w:lang w:val="en-US"/>
              </w:rPr>
              <w:t xml:space="preserve"> as delegated by </w:t>
            </w:r>
            <w:r>
              <w:rPr>
                <w:rFonts w:asciiTheme="minorHAnsi" w:hAnsiTheme="minorHAnsi" w:cs="Arial"/>
                <w:szCs w:val="22"/>
                <w:lang w:val="en-US"/>
              </w:rPr>
              <w:t>the Doctoral Admissions Manager</w:t>
            </w:r>
            <w:r w:rsidRPr="00F219B5">
              <w:rPr>
                <w:rFonts w:asciiTheme="minorHAnsi" w:hAnsiTheme="minorHAnsi" w:cs="Arial"/>
                <w:szCs w:val="22"/>
                <w:lang w:val="en-US"/>
              </w:rPr>
              <w:t>.</w:t>
            </w:r>
            <w:r w:rsidRPr="00F219B5">
              <w:rPr>
                <w:rFonts w:asciiTheme="minorHAnsi" w:hAnsiTheme="minorHAnsi" w:cs="Arial"/>
                <w:bCs/>
              </w:rPr>
              <w:t xml:space="preserve"> </w:t>
            </w:r>
          </w:p>
        </w:tc>
      </w:tr>
      <w:tr w:rsidR="006C33A3" w:rsidRPr="00F219B5" w14:paraId="1F0DC689" w14:textId="77777777" w:rsidTr="00EE4473">
        <w:tc>
          <w:tcPr>
            <w:tcW w:w="468" w:type="dxa"/>
            <w:tcBorders>
              <w:top w:val="single" w:sz="4" w:space="0" w:color="D9D9D9"/>
              <w:bottom w:val="single" w:sz="4" w:space="0" w:color="D9D9D9"/>
            </w:tcBorders>
          </w:tcPr>
          <w:p w14:paraId="63C2AC11" w14:textId="77777777" w:rsidR="006C33A3" w:rsidRPr="00F219B5" w:rsidRDefault="00CC0A6B" w:rsidP="006C33A3">
            <w:pPr>
              <w:spacing w:before="120" w:after="120"/>
              <w:rPr>
                <w:rFonts w:asciiTheme="minorHAnsi" w:hAnsiTheme="minorHAnsi" w:cs="Arial"/>
                <w:b/>
                <w:szCs w:val="22"/>
              </w:rPr>
            </w:pPr>
            <w:r w:rsidRPr="00F219B5">
              <w:rPr>
                <w:rFonts w:asciiTheme="minorHAnsi" w:hAnsiTheme="minorHAnsi" w:cs="Arial"/>
                <w:b/>
                <w:szCs w:val="22"/>
              </w:rPr>
              <w:t>5</w:t>
            </w:r>
          </w:p>
        </w:tc>
        <w:tc>
          <w:tcPr>
            <w:tcW w:w="9305" w:type="dxa"/>
            <w:tcBorders>
              <w:top w:val="single" w:sz="4" w:space="0" w:color="D9D9D9"/>
              <w:bottom w:val="single" w:sz="4" w:space="0" w:color="D9D9D9"/>
            </w:tcBorders>
          </w:tcPr>
          <w:p w14:paraId="3E500648" w14:textId="3F46B064" w:rsidR="006C33A3" w:rsidRPr="00F219B5" w:rsidRDefault="00781303" w:rsidP="00EE4473">
            <w:pPr>
              <w:tabs>
                <w:tab w:val="num" w:pos="432"/>
              </w:tabs>
              <w:spacing w:before="120"/>
              <w:rPr>
                <w:rFonts w:asciiTheme="minorHAnsi" w:hAnsiTheme="minorHAnsi" w:cs="Arial"/>
                <w:szCs w:val="22"/>
              </w:rPr>
            </w:pPr>
            <w:r w:rsidRPr="00F219B5">
              <w:rPr>
                <w:rFonts w:asciiTheme="minorHAnsi" w:hAnsiTheme="minorHAnsi" w:cs="Arial"/>
                <w:szCs w:val="22"/>
              </w:rPr>
              <w:t xml:space="preserve">Work effectively with the </w:t>
            </w:r>
            <w:r>
              <w:rPr>
                <w:rFonts w:asciiTheme="minorHAnsi" w:hAnsiTheme="minorHAnsi" w:cs="Arial"/>
                <w:szCs w:val="22"/>
              </w:rPr>
              <w:t xml:space="preserve">Doctoral </w:t>
            </w:r>
            <w:r w:rsidRPr="00F219B5">
              <w:rPr>
                <w:rFonts w:asciiTheme="minorHAnsi" w:hAnsiTheme="minorHAnsi" w:cs="Arial"/>
                <w:szCs w:val="22"/>
                <w:lang w:val="en-US"/>
              </w:rPr>
              <w:t xml:space="preserve">Admissions Manager </w:t>
            </w:r>
            <w:r>
              <w:rPr>
                <w:rFonts w:asciiTheme="minorHAnsi" w:hAnsiTheme="minorHAnsi" w:cs="Arial"/>
                <w:szCs w:val="22"/>
              </w:rPr>
              <w:t xml:space="preserve">and </w:t>
            </w:r>
            <w:r w:rsidRPr="00F219B5">
              <w:rPr>
                <w:rFonts w:asciiTheme="minorHAnsi" w:hAnsiTheme="minorHAnsi" w:cs="Arial"/>
                <w:szCs w:val="22"/>
              </w:rPr>
              <w:t xml:space="preserve">colleagues in the Finance Office </w:t>
            </w:r>
            <w:r>
              <w:rPr>
                <w:rFonts w:asciiTheme="minorHAnsi" w:hAnsiTheme="minorHAnsi" w:cs="Arial"/>
                <w:szCs w:val="22"/>
              </w:rPr>
              <w:t xml:space="preserve">and Research Contracts team </w:t>
            </w:r>
            <w:r w:rsidRPr="00F219B5">
              <w:rPr>
                <w:rFonts w:asciiTheme="minorHAnsi" w:hAnsiTheme="minorHAnsi" w:cs="Arial"/>
                <w:szCs w:val="22"/>
              </w:rPr>
              <w:t xml:space="preserve">to ensure that funding arrangements such as studentships </w:t>
            </w:r>
            <w:r w:rsidR="00273C40">
              <w:rPr>
                <w:rFonts w:asciiTheme="minorHAnsi" w:hAnsiTheme="minorHAnsi" w:cs="Arial"/>
                <w:szCs w:val="22"/>
              </w:rPr>
              <w:t xml:space="preserve">and scholarships </w:t>
            </w:r>
            <w:r w:rsidRPr="00F219B5">
              <w:rPr>
                <w:rFonts w:asciiTheme="minorHAnsi" w:hAnsiTheme="minorHAnsi" w:cs="Arial"/>
                <w:szCs w:val="22"/>
              </w:rPr>
              <w:t xml:space="preserve">are appropriately promoted and are accurately allocated and recorded. Co-ordinate bespoke selection processes for </w:t>
            </w:r>
            <w:r w:rsidR="00273C40">
              <w:rPr>
                <w:rFonts w:asciiTheme="minorHAnsi" w:hAnsiTheme="minorHAnsi" w:cs="Arial"/>
                <w:szCs w:val="22"/>
              </w:rPr>
              <w:t>individual funding and scholarship competitions.</w:t>
            </w:r>
            <w:r>
              <w:rPr>
                <w:rFonts w:asciiTheme="minorHAnsi" w:hAnsiTheme="minorHAnsi" w:cs="Arial"/>
                <w:szCs w:val="22"/>
              </w:rPr>
              <w:t>.</w:t>
            </w:r>
          </w:p>
        </w:tc>
      </w:tr>
      <w:tr w:rsidR="00781303" w:rsidRPr="00F219B5" w14:paraId="4EDA5AF8" w14:textId="77777777" w:rsidTr="00EE4473">
        <w:tc>
          <w:tcPr>
            <w:tcW w:w="468" w:type="dxa"/>
            <w:tcBorders>
              <w:top w:val="single" w:sz="4" w:space="0" w:color="D9D9D9"/>
              <w:bottom w:val="single" w:sz="4" w:space="0" w:color="D9D9D9"/>
            </w:tcBorders>
          </w:tcPr>
          <w:p w14:paraId="7C1E969C" w14:textId="29E0B5B6" w:rsidR="00781303" w:rsidRPr="00F219B5" w:rsidRDefault="00781303" w:rsidP="00CC0A6B">
            <w:pPr>
              <w:spacing w:before="120" w:after="120"/>
              <w:rPr>
                <w:rFonts w:asciiTheme="minorHAnsi" w:hAnsiTheme="minorHAnsi" w:cs="Arial"/>
                <w:b/>
                <w:szCs w:val="22"/>
              </w:rPr>
            </w:pPr>
            <w:r>
              <w:rPr>
                <w:rFonts w:asciiTheme="minorHAnsi" w:hAnsiTheme="minorHAnsi" w:cs="Arial"/>
                <w:b/>
                <w:szCs w:val="22"/>
              </w:rPr>
              <w:t>6</w:t>
            </w:r>
          </w:p>
        </w:tc>
        <w:tc>
          <w:tcPr>
            <w:tcW w:w="9305" w:type="dxa"/>
            <w:tcBorders>
              <w:top w:val="single" w:sz="4" w:space="0" w:color="D9D9D9"/>
              <w:bottom w:val="single" w:sz="4" w:space="0" w:color="D9D9D9"/>
            </w:tcBorders>
          </w:tcPr>
          <w:p w14:paraId="3C84D489" w14:textId="7B1A4196" w:rsidR="00781303" w:rsidRPr="00F219B5" w:rsidRDefault="00781303" w:rsidP="00EE4473">
            <w:pPr>
              <w:tabs>
                <w:tab w:val="num" w:pos="432"/>
              </w:tabs>
              <w:spacing w:before="120"/>
              <w:rPr>
                <w:rFonts w:asciiTheme="minorHAnsi" w:hAnsiTheme="minorHAnsi" w:cs="Arial"/>
                <w:szCs w:val="22"/>
              </w:rPr>
            </w:pPr>
            <w:r w:rsidRPr="00F219B5">
              <w:rPr>
                <w:rFonts w:asciiTheme="minorHAnsi" w:hAnsiTheme="minorHAnsi" w:cs="Arial"/>
                <w:szCs w:val="22"/>
              </w:rPr>
              <w:t xml:space="preserve">Support the co-ordination of conversion activities in partnership with colleagues in the Doctoral Development Team, the Faculties / School and </w:t>
            </w:r>
            <w:r>
              <w:rPr>
                <w:rFonts w:asciiTheme="minorHAnsi" w:hAnsiTheme="minorHAnsi" w:cs="Arial"/>
                <w:szCs w:val="22"/>
              </w:rPr>
              <w:t>International Relations Office</w:t>
            </w:r>
            <w:r w:rsidRPr="00F219B5">
              <w:rPr>
                <w:rFonts w:asciiTheme="minorHAnsi" w:hAnsiTheme="minorHAnsi" w:cs="Arial"/>
                <w:szCs w:val="22"/>
              </w:rPr>
              <w:t xml:space="preserve">. </w:t>
            </w:r>
          </w:p>
        </w:tc>
      </w:tr>
      <w:tr w:rsidR="00FE6C5C" w:rsidRPr="00F219B5" w14:paraId="4E129E8F" w14:textId="77777777" w:rsidTr="00EE4473">
        <w:tc>
          <w:tcPr>
            <w:tcW w:w="468" w:type="dxa"/>
            <w:tcBorders>
              <w:top w:val="single" w:sz="4" w:space="0" w:color="D9D9D9"/>
              <w:bottom w:val="single" w:sz="4" w:space="0" w:color="D9D9D9"/>
            </w:tcBorders>
          </w:tcPr>
          <w:p w14:paraId="6E862918" w14:textId="1C879F8A" w:rsidR="00FE6C5C" w:rsidRPr="00F219B5" w:rsidRDefault="006A50B5" w:rsidP="00CC0A6B">
            <w:pPr>
              <w:spacing w:before="120" w:after="120"/>
              <w:rPr>
                <w:rFonts w:asciiTheme="minorHAnsi" w:hAnsiTheme="minorHAnsi" w:cs="Arial"/>
                <w:b/>
                <w:szCs w:val="22"/>
              </w:rPr>
            </w:pPr>
            <w:r>
              <w:rPr>
                <w:rFonts w:asciiTheme="minorHAnsi" w:hAnsiTheme="minorHAnsi" w:cs="Arial"/>
                <w:b/>
                <w:szCs w:val="22"/>
              </w:rPr>
              <w:t>7</w:t>
            </w:r>
          </w:p>
        </w:tc>
        <w:tc>
          <w:tcPr>
            <w:tcW w:w="9305" w:type="dxa"/>
            <w:tcBorders>
              <w:top w:val="single" w:sz="4" w:space="0" w:color="D9D9D9"/>
              <w:bottom w:val="single" w:sz="4" w:space="0" w:color="D9D9D9"/>
            </w:tcBorders>
          </w:tcPr>
          <w:p w14:paraId="2BE367D2" w14:textId="4430B858" w:rsidR="007F0BE9" w:rsidRPr="00F219B5" w:rsidRDefault="001A2131" w:rsidP="00EE4473">
            <w:pPr>
              <w:tabs>
                <w:tab w:val="num" w:pos="432"/>
              </w:tabs>
              <w:spacing w:before="120"/>
              <w:rPr>
                <w:rFonts w:asciiTheme="minorHAnsi" w:hAnsiTheme="minorHAnsi" w:cs="Arial"/>
                <w:b/>
                <w:szCs w:val="22"/>
              </w:rPr>
            </w:pPr>
            <w:r w:rsidRPr="00F219B5">
              <w:rPr>
                <w:rFonts w:asciiTheme="minorHAnsi" w:hAnsiTheme="minorHAnsi" w:cs="Arial"/>
                <w:szCs w:val="22"/>
              </w:rPr>
              <w:t xml:space="preserve">Establish and maintain effective working relationships with </w:t>
            </w:r>
            <w:r w:rsidR="00273C40">
              <w:rPr>
                <w:rFonts w:asciiTheme="minorHAnsi" w:hAnsiTheme="minorHAnsi" w:cs="Arial"/>
                <w:szCs w:val="22"/>
              </w:rPr>
              <w:t xml:space="preserve">the Associate Deans for Research, the </w:t>
            </w:r>
            <w:r w:rsidR="00FF51BE">
              <w:rPr>
                <w:rFonts w:asciiTheme="minorHAnsi" w:hAnsiTheme="minorHAnsi" w:cs="Arial"/>
                <w:szCs w:val="22"/>
              </w:rPr>
              <w:t xml:space="preserve">Admissions Tutors or </w:t>
            </w:r>
            <w:r w:rsidRPr="00F219B5">
              <w:rPr>
                <w:rFonts w:asciiTheme="minorHAnsi" w:hAnsiTheme="minorHAnsi" w:cs="Arial"/>
                <w:szCs w:val="22"/>
              </w:rPr>
              <w:t xml:space="preserve">Directors of Doctoral Studies, </w:t>
            </w:r>
            <w:r w:rsidR="00FF51BE">
              <w:rPr>
                <w:rFonts w:asciiTheme="minorHAnsi" w:hAnsiTheme="minorHAnsi" w:cs="Arial"/>
                <w:szCs w:val="22"/>
              </w:rPr>
              <w:t xml:space="preserve">staff in the </w:t>
            </w:r>
            <w:r w:rsidRPr="00F219B5">
              <w:rPr>
                <w:rFonts w:asciiTheme="minorHAnsi" w:hAnsiTheme="minorHAnsi" w:cs="Arial"/>
                <w:szCs w:val="22"/>
              </w:rPr>
              <w:t>Doctoral Training Entities and supervisors</w:t>
            </w:r>
            <w:r w:rsidR="00FF51BE">
              <w:rPr>
                <w:rFonts w:asciiTheme="minorHAnsi" w:hAnsiTheme="minorHAnsi" w:cs="Arial"/>
                <w:szCs w:val="22"/>
              </w:rPr>
              <w:t xml:space="preserve"> across the university</w:t>
            </w:r>
            <w:r w:rsidRPr="00F219B5">
              <w:rPr>
                <w:rFonts w:asciiTheme="minorHAnsi" w:hAnsiTheme="minorHAnsi" w:cs="Arial"/>
                <w:szCs w:val="22"/>
              </w:rPr>
              <w:t xml:space="preserve">. Ensure all relevant stakeholders are kept </w:t>
            </w:r>
            <w:r w:rsidR="006A50B5" w:rsidRPr="00F219B5">
              <w:rPr>
                <w:rFonts w:asciiTheme="minorHAnsi" w:hAnsiTheme="minorHAnsi" w:cs="Arial"/>
                <w:szCs w:val="22"/>
              </w:rPr>
              <w:t>up to date</w:t>
            </w:r>
            <w:r w:rsidRPr="00F219B5">
              <w:rPr>
                <w:rFonts w:asciiTheme="minorHAnsi" w:hAnsiTheme="minorHAnsi" w:cs="Arial"/>
                <w:szCs w:val="22"/>
              </w:rPr>
              <w:t xml:space="preserve"> with the progress of applications and any emerging trends or issues. Support </w:t>
            </w:r>
            <w:r w:rsidRPr="00F219B5">
              <w:rPr>
                <w:rFonts w:asciiTheme="minorHAnsi" w:hAnsiTheme="minorHAnsi" w:cs="Arial"/>
                <w:bCs/>
              </w:rPr>
              <w:t xml:space="preserve">colleagues in </w:t>
            </w:r>
            <w:r w:rsidR="006A50B5">
              <w:rPr>
                <w:rFonts w:asciiTheme="minorHAnsi" w:hAnsiTheme="minorHAnsi" w:cs="Arial"/>
                <w:bCs/>
              </w:rPr>
              <w:t>the Faculties/School</w:t>
            </w:r>
            <w:r>
              <w:rPr>
                <w:rFonts w:asciiTheme="minorHAnsi" w:hAnsiTheme="minorHAnsi" w:cs="Arial"/>
                <w:bCs/>
              </w:rPr>
              <w:t xml:space="preserve"> and</w:t>
            </w:r>
            <w:r w:rsidRPr="00F219B5">
              <w:rPr>
                <w:rFonts w:asciiTheme="minorHAnsi" w:hAnsiTheme="minorHAnsi" w:cs="Arial"/>
                <w:bCs/>
              </w:rPr>
              <w:t xml:space="preserve"> Doctoral Training Entities to ensure the alignment of recruitment activities.</w:t>
            </w:r>
          </w:p>
        </w:tc>
      </w:tr>
      <w:tr w:rsidR="001A2131" w:rsidRPr="00F219B5" w14:paraId="2CDFE284" w14:textId="77777777" w:rsidTr="00EE4473">
        <w:tc>
          <w:tcPr>
            <w:tcW w:w="468" w:type="dxa"/>
            <w:tcBorders>
              <w:top w:val="single" w:sz="4" w:space="0" w:color="D9D9D9"/>
              <w:bottom w:val="single" w:sz="4" w:space="0" w:color="D9D9D9"/>
            </w:tcBorders>
          </w:tcPr>
          <w:p w14:paraId="3B59A16D" w14:textId="16FB9322" w:rsidR="001A2131" w:rsidRPr="00F219B5" w:rsidRDefault="006A50B5" w:rsidP="001A2131">
            <w:pPr>
              <w:spacing w:before="120"/>
              <w:rPr>
                <w:rFonts w:asciiTheme="minorHAnsi" w:hAnsiTheme="minorHAnsi" w:cs="Arial"/>
                <w:b/>
                <w:szCs w:val="22"/>
              </w:rPr>
            </w:pPr>
            <w:r>
              <w:rPr>
                <w:rFonts w:asciiTheme="minorHAnsi" w:hAnsiTheme="minorHAnsi" w:cs="Arial"/>
                <w:b/>
                <w:szCs w:val="22"/>
              </w:rPr>
              <w:t>8</w:t>
            </w:r>
          </w:p>
        </w:tc>
        <w:tc>
          <w:tcPr>
            <w:tcW w:w="9305" w:type="dxa"/>
            <w:tcBorders>
              <w:top w:val="single" w:sz="4" w:space="0" w:color="D9D9D9"/>
              <w:bottom w:val="single" w:sz="4" w:space="0" w:color="D9D9D9"/>
            </w:tcBorders>
          </w:tcPr>
          <w:p w14:paraId="7892A564" w14:textId="7369256C" w:rsidR="001A2131" w:rsidRPr="00F219B5" w:rsidRDefault="001A2131" w:rsidP="001A2131">
            <w:pPr>
              <w:spacing w:before="120"/>
              <w:rPr>
                <w:rFonts w:asciiTheme="minorHAnsi" w:hAnsiTheme="minorHAnsi" w:cs="Arial"/>
                <w:b/>
                <w:szCs w:val="22"/>
              </w:rPr>
            </w:pPr>
            <w:r w:rsidRPr="00F219B5">
              <w:rPr>
                <w:rFonts w:asciiTheme="minorHAnsi" w:hAnsiTheme="minorHAnsi" w:cs="Arial"/>
              </w:rPr>
              <w:t xml:space="preserve">Provide leadership and line management for a </w:t>
            </w:r>
            <w:r w:rsidR="006A50B5">
              <w:rPr>
                <w:rFonts w:asciiTheme="minorHAnsi" w:hAnsiTheme="minorHAnsi" w:cs="Arial"/>
              </w:rPr>
              <w:t>small sub-</w:t>
            </w:r>
            <w:r w:rsidRPr="00F219B5">
              <w:rPr>
                <w:rFonts w:asciiTheme="minorHAnsi" w:hAnsiTheme="minorHAnsi" w:cs="Arial"/>
              </w:rPr>
              <w:t xml:space="preserve">team of Doctoral Recruitment Administrators, including the recruitment, development and training, and ongoing appraisal of staff. Provide work directions and guidance to </w:t>
            </w:r>
            <w:r w:rsidRPr="00F219B5">
              <w:rPr>
                <w:rFonts w:asciiTheme="minorHAnsi" w:hAnsiTheme="minorHAnsi" w:cs="Arial"/>
                <w:lang w:eastAsia="en-GB"/>
              </w:rPr>
              <w:t xml:space="preserve">Doctoral Recruitment </w:t>
            </w:r>
            <w:r w:rsidRPr="00F219B5">
              <w:rPr>
                <w:rFonts w:asciiTheme="minorHAnsi" w:hAnsiTheme="minorHAnsi" w:cs="Arial"/>
              </w:rPr>
              <w:t>Administrators in other teams as required.</w:t>
            </w:r>
          </w:p>
        </w:tc>
      </w:tr>
      <w:tr w:rsidR="001A2131" w:rsidRPr="00F219B5" w14:paraId="6A651173" w14:textId="77777777" w:rsidTr="00EE4473">
        <w:tc>
          <w:tcPr>
            <w:tcW w:w="468" w:type="dxa"/>
            <w:tcBorders>
              <w:top w:val="single" w:sz="4" w:space="0" w:color="D9D9D9"/>
              <w:bottom w:val="single" w:sz="4" w:space="0" w:color="D9D9D9"/>
            </w:tcBorders>
          </w:tcPr>
          <w:p w14:paraId="2401BF17" w14:textId="33F7AAAD" w:rsidR="001A2131" w:rsidRPr="00F219B5" w:rsidRDefault="006A50B5" w:rsidP="001A2131">
            <w:pPr>
              <w:spacing w:before="120" w:after="120"/>
              <w:rPr>
                <w:rFonts w:asciiTheme="minorHAnsi" w:hAnsiTheme="minorHAnsi" w:cs="Arial"/>
                <w:b/>
                <w:szCs w:val="22"/>
              </w:rPr>
            </w:pPr>
            <w:r>
              <w:rPr>
                <w:rFonts w:asciiTheme="minorHAnsi" w:hAnsiTheme="minorHAnsi" w:cs="Arial"/>
                <w:b/>
                <w:szCs w:val="22"/>
              </w:rPr>
              <w:t>9</w:t>
            </w:r>
          </w:p>
        </w:tc>
        <w:tc>
          <w:tcPr>
            <w:tcW w:w="9305" w:type="dxa"/>
            <w:tcBorders>
              <w:top w:val="single" w:sz="4" w:space="0" w:color="D9D9D9"/>
              <w:bottom w:val="single" w:sz="4" w:space="0" w:color="D9D9D9"/>
            </w:tcBorders>
          </w:tcPr>
          <w:p w14:paraId="720CA6BA" w14:textId="59337936" w:rsidR="001A2131" w:rsidRPr="00F219B5" w:rsidRDefault="001A2131" w:rsidP="001A2131">
            <w:pPr>
              <w:spacing w:before="120"/>
              <w:rPr>
                <w:rFonts w:asciiTheme="minorHAnsi" w:hAnsiTheme="minorHAnsi" w:cs="Arial"/>
                <w:b/>
                <w:szCs w:val="22"/>
              </w:rPr>
            </w:pPr>
            <w:r w:rsidRPr="00F219B5">
              <w:rPr>
                <w:rFonts w:asciiTheme="minorHAnsi" w:hAnsiTheme="minorHAnsi" w:cs="Arial"/>
                <w:szCs w:val="22"/>
              </w:rPr>
              <w:t xml:space="preserve">Contribute to the continuous improvement of recruitment and admissions processes and service levels. </w:t>
            </w:r>
            <w:r w:rsidR="006A50B5" w:rsidRPr="00F219B5">
              <w:rPr>
                <w:rFonts w:asciiTheme="minorHAnsi" w:hAnsiTheme="minorHAnsi" w:cs="Arial"/>
                <w:szCs w:val="22"/>
              </w:rPr>
              <w:t>Work with the</w:t>
            </w:r>
            <w:r w:rsidR="006A50B5">
              <w:rPr>
                <w:rFonts w:asciiTheme="minorHAnsi" w:hAnsiTheme="minorHAnsi" w:cs="Arial"/>
                <w:szCs w:val="22"/>
              </w:rPr>
              <w:t xml:space="preserve"> </w:t>
            </w:r>
            <w:r w:rsidR="006A50B5">
              <w:rPr>
                <w:rFonts w:asciiTheme="minorHAnsi" w:hAnsiTheme="minorHAnsi" w:cs="Arial"/>
                <w:szCs w:val="22"/>
                <w:lang w:val="en-US"/>
              </w:rPr>
              <w:t xml:space="preserve">Doctoral Admissions Manager, </w:t>
            </w:r>
            <w:r w:rsidR="00FF51BE">
              <w:rPr>
                <w:rFonts w:asciiTheme="minorHAnsi" w:hAnsiTheme="minorHAnsi" w:cs="Arial"/>
                <w:szCs w:val="22"/>
                <w:lang w:val="en-US"/>
              </w:rPr>
              <w:t xml:space="preserve">the </w:t>
            </w:r>
            <w:r w:rsidR="006A50B5">
              <w:rPr>
                <w:rFonts w:asciiTheme="minorHAnsi" w:hAnsiTheme="minorHAnsi" w:cs="Arial"/>
                <w:szCs w:val="22"/>
                <w:lang w:val="en-US"/>
              </w:rPr>
              <w:t xml:space="preserve">Head of Doctoral Recruitment and </w:t>
            </w:r>
            <w:r w:rsidR="00FF51BE">
              <w:rPr>
                <w:rFonts w:asciiTheme="minorHAnsi" w:hAnsiTheme="minorHAnsi" w:cs="Arial"/>
                <w:szCs w:val="22"/>
                <w:lang w:val="en-US"/>
              </w:rPr>
              <w:t xml:space="preserve">the </w:t>
            </w:r>
            <w:r w:rsidR="006A50B5">
              <w:rPr>
                <w:rFonts w:asciiTheme="minorHAnsi" w:hAnsiTheme="minorHAnsi" w:cs="Arial"/>
                <w:szCs w:val="22"/>
                <w:lang w:val="en-US"/>
              </w:rPr>
              <w:t>Director of</w:t>
            </w:r>
            <w:r w:rsidR="006A50B5" w:rsidRPr="00F219B5">
              <w:rPr>
                <w:rFonts w:asciiTheme="minorHAnsi" w:hAnsiTheme="minorHAnsi" w:cs="Arial"/>
                <w:szCs w:val="22"/>
              </w:rPr>
              <w:t xml:space="preserve"> </w:t>
            </w:r>
            <w:r w:rsidR="006A50B5">
              <w:rPr>
                <w:rFonts w:asciiTheme="minorHAnsi" w:hAnsiTheme="minorHAnsi" w:cs="Arial"/>
                <w:szCs w:val="22"/>
              </w:rPr>
              <w:t xml:space="preserve">Doctoral College Operations </w:t>
            </w:r>
            <w:r w:rsidR="006A50B5" w:rsidRPr="00F219B5">
              <w:rPr>
                <w:rFonts w:asciiTheme="minorHAnsi" w:hAnsiTheme="minorHAnsi" w:cs="Arial"/>
                <w:szCs w:val="22"/>
              </w:rPr>
              <w:t>and others to</w:t>
            </w:r>
            <w:r w:rsidR="006A50B5" w:rsidRPr="00F219B5">
              <w:rPr>
                <w:rFonts w:asciiTheme="minorHAnsi" w:hAnsiTheme="minorHAnsi"/>
                <w:color w:val="000000" w:themeColor="text1"/>
              </w:rPr>
              <w:t xml:space="preserve"> develop and streamline business processes ensuring that systems are efficient, effective and adaptive to changing circumstances and models of provision.</w:t>
            </w:r>
          </w:p>
        </w:tc>
      </w:tr>
      <w:tr w:rsidR="001A2131" w:rsidRPr="00F219B5" w14:paraId="07B3CDB7" w14:textId="77777777" w:rsidTr="00EE4473">
        <w:tc>
          <w:tcPr>
            <w:tcW w:w="468" w:type="dxa"/>
            <w:tcBorders>
              <w:top w:val="single" w:sz="4" w:space="0" w:color="D9D9D9"/>
              <w:bottom w:val="single" w:sz="4" w:space="0" w:color="D9D9D9"/>
            </w:tcBorders>
          </w:tcPr>
          <w:p w14:paraId="425B4790" w14:textId="29934A68" w:rsidR="001A2131" w:rsidRPr="00F219B5" w:rsidRDefault="006A50B5" w:rsidP="001A2131">
            <w:pPr>
              <w:spacing w:before="120" w:after="120"/>
              <w:rPr>
                <w:rFonts w:asciiTheme="minorHAnsi" w:hAnsiTheme="minorHAnsi" w:cs="Arial"/>
                <w:b/>
                <w:szCs w:val="22"/>
              </w:rPr>
            </w:pPr>
            <w:r>
              <w:rPr>
                <w:rFonts w:asciiTheme="minorHAnsi" w:hAnsiTheme="minorHAnsi" w:cs="Arial"/>
                <w:b/>
                <w:szCs w:val="22"/>
              </w:rPr>
              <w:t>10</w:t>
            </w:r>
          </w:p>
        </w:tc>
        <w:tc>
          <w:tcPr>
            <w:tcW w:w="9305" w:type="dxa"/>
            <w:tcBorders>
              <w:top w:val="single" w:sz="4" w:space="0" w:color="D9D9D9"/>
              <w:bottom w:val="single" w:sz="4" w:space="0" w:color="D9D9D9"/>
            </w:tcBorders>
          </w:tcPr>
          <w:p w14:paraId="42D53089" w14:textId="26BDEE53" w:rsidR="001A2131" w:rsidRPr="00F219B5" w:rsidRDefault="001A2131" w:rsidP="001A2131">
            <w:pPr>
              <w:spacing w:before="120"/>
              <w:rPr>
                <w:rFonts w:asciiTheme="minorHAnsi" w:hAnsiTheme="minorHAnsi" w:cs="Arial"/>
                <w:b/>
                <w:szCs w:val="22"/>
              </w:rPr>
            </w:pPr>
            <w:r w:rsidRPr="00F219B5">
              <w:rPr>
                <w:rFonts w:asciiTheme="minorHAnsi" w:hAnsiTheme="minorHAnsi" w:cs="Arial"/>
                <w:szCs w:val="22"/>
              </w:rPr>
              <w:t>Ensure that all quality assurance and procedural requirements are met</w:t>
            </w:r>
            <w:r w:rsidRPr="00F219B5">
              <w:rPr>
                <w:rFonts w:asciiTheme="minorHAnsi" w:hAnsiTheme="minorHAnsi" w:cs="Arial"/>
                <w:color w:val="000000" w:themeColor="text1"/>
                <w:szCs w:val="22"/>
              </w:rPr>
              <w:t>.</w:t>
            </w:r>
            <w:r w:rsidRPr="00F219B5">
              <w:rPr>
                <w:rFonts w:asciiTheme="minorHAnsi" w:hAnsiTheme="minorHAnsi" w:cs="Arial"/>
                <w:color w:val="FF0000"/>
                <w:szCs w:val="22"/>
              </w:rPr>
              <w:t xml:space="preserve"> </w:t>
            </w:r>
            <w:r w:rsidRPr="00F219B5">
              <w:rPr>
                <w:rFonts w:asciiTheme="minorHAnsi" w:hAnsiTheme="minorHAnsi" w:cs="Arial"/>
                <w:color w:val="000000" w:themeColor="text1"/>
                <w:szCs w:val="22"/>
              </w:rPr>
              <w:t xml:space="preserve">Acquire in-depth knowledge of the regulatory context for doctoral admissions, reminding colleagues of duties/responsibilities and providing training as required. </w:t>
            </w:r>
            <w:r w:rsidRPr="00F219B5">
              <w:rPr>
                <w:rFonts w:asciiTheme="minorHAnsi" w:hAnsiTheme="minorHAnsi" w:cs="Arial"/>
                <w:bCs/>
                <w:color w:val="000000" w:themeColor="text1"/>
                <w:szCs w:val="22"/>
              </w:rPr>
              <w:t xml:space="preserve">Ensure the promotion of equality of opportunity and non-discrimination. </w:t>
            </w:r>
            <w:r w:rsidRPr="00F219B5">
              <w:rPr>
                <w:rFonts w:asciiTheme="minorHAnsi" w:hAnsiTheme="minorHAnsi" w:cs="Arial"/>
                <w:color w:val="000000" w:themeColor="text1"/>
                <w:szCs w:val="22"/>
              </w:rPr>
              <w:t>Ensure that the University’s policies and procedures are observed when handling applications from students with criminal convictions and when handling suspected fraudulent applications</w:t>
            </w:r>
            <w:r w:rsidR="00FF51BE">
              <w:rPr>
                <w:rFonts w:asciiTheme="minorHAnsi" w:hAnsiTheme="minorHAnsi" w:cs="Arial"/>
                <w:color w:val="000000" w:themeColor="text1"/>
                <w:szCs w:val="22"/>
              </w:rPr>
              <w:t>,</w:t>
            </w:r>
            <w:r w:rsidRPr="00F219B5">
              <w:rPr>
                <w:rFonts w:asciiTheme="minorHAnsi" w:hAnsiTheme="minorHAnsi" w:cs="Arial"/>
                <w:color w:val="000000" w:themeColor="text1"/>
                <w:szCs w:val="22"/>
              </w:rPr>
              <w:t xml:space="preserve"> and signpost these applications to the relevant admissions specialist as appropriate. Liaise as necessary with the Student Immigration Team to ensure all admissions decisions are consistent with </w:t>
            </w:r>
            <w:r w:rsidRPr="00F219B5">
              <w:rPr>
                <w:rFonts w:asciiTheme="minorHAnsi" w:hAnsiTheme="minorHAnsi" w:cs="Arial"/>
                <w:color w:val="000000" w:themeColor="text1"/>
                <w:szCs w:val="22"/>
              </w:rPr>
              <w:lastRenderedPageBreak/>
              <w:t>UK Visas &amp; Immigration (UKVI) compliance. Contribute as necessary to document checking sessions as part of student enrolment.</w:t>
            </w:r>
          </w:p>
        </w:tc>
      </w:tr>
      <w:tr w:rsidR="001A2131" w:rsidRPr="00F219B5" w14:paraId="6085E91A" w14:textId="77777777" w:rsidTr="00EE4473">
        <w:tc>
          <w:tcPr>
            <w:tcW w:w="468" w:type="dxa"/>
            <w:tcBorders>
              <w:top w:val="single" w:sz="4" w:space="0" w:color="D9D9D9"/>
              <w:bottom w:val="single" w:sz="4" w:space="0" w:color="D9D9D9"/>
            </w:tcBorders>
          </w:tcPr>
          <w:p w14:paraId="17E7A612" w14:textId="43D2C299" w:rsidR="001A2131" w:rsidRPr="00F219B5" w:rsidRDefault="001A2131" w:rsidP="001A2131">
            <w:pPr>
              <w:spacing w:before="120" w:after="120"/>
              <w:rPr>
                <w:rFonts w:asciiTheme="minorHAnsi" w:hAnsiTheme="minorHAnsi" w:cs="Arial"/>
                <w:b/>
                <w:szCs w:val="22"/>
              </w:rPr>
            </w:pPr>
            <w:r w:rsidRPr="00F219B5">
              <w:rPr>
                <w:rFonts w:asciiTheme="minorHAnsi" w:hAnsiTheme="minorHAnsi" w:cs="Arial"/>
                <w:b/>
                <w:szCs w:val="22"/>
              </w:rPr>
              <w:lastRenderedPageBreak/>
              <w:t>1</w:t>
            </w:r>
            <w:r w:rsidR="006A50B5">
              <w:rPr>
                <w:rFonts w:asciiTheme="minorHAnsi" w:hAnsiTheme="minorHAnsi" w:cs="Arial"/>
                <w:b/>
                <w:szCs w:val="22"/>
              </w:rPr>
              <w:t>1</w:t>
            </w:r>
          </w:p>
        </w:tc>
        <w:tc>
          <w:tcPr>
            <w:tcW w:w="9305" w:type="dxa"/>
            <w:tcBorders>
              <w:top w:val="single" w:sz="4" w:space="0" w:color="D9D9D9"/>
              <w:bottom w:val="single" w:sz="4" w:space="0" w:color="D9D9D9"/>
            </w:tcBorders>
          </w:tcPr>
          <w:p w14:paraId="2CDACA0C" w14:textId="77777777" w:rsidR="001A2131" w:rsidRPr="00F219B5" w:rsidRDefault="001A2131" w:rsidP="001A2131">
            <w:pPr>
              <w:spacing w:before="120"/>
              <w:rPr>
                <w:rFonts w:asciiTheme="minorHAnsi" w:hAnsiTheme="minorHAnsi" w:cs="Arial"/>
                <w:b/>
                <w:szCs w:val="22"/>
              </w:rPr>
            </w:pPr>
            <w:r w:rsidRPr="00F219B5">
              <w:rPr>
                <w:rFonts w:asciiTheme="minorHAnsi" w:hAnsiTheme="minorHAnsi" w:cs="Arial"/>
                <w:szCs w:val="22"/>
              </w:rPr>
              <w:t>Ensure data on the applicant portal is maintained accurately</w:t>
            </w:r>
            <w:r w:rsidRPr="00F219B5">
              <w:rPr>
                <w:rFonts w:asciiTheme="minorHAnsi" w:hAnsiTheme="minorHAnsi" w:cs="Arial"/>
              </w:rPr>
              <w:t xml:space="preserve">. </w:t>
            </w:r>
            <w:r w:rsidRPr="00F219B5">
              <w:rPr>
                <w:rFonts w:asciiTheme="minorHAnsi" w:hAnsiTheme="minorHAnsi" w:cs="Arial"/>
                <w:color w:val="000000" w:themeColor="text1"/>
              </w:rPr>
              <w:t xml:space="preserve">Oversee the maintenance of clear, consistent, thorough and accurate internal records of </w:t>
            </w:r>
            <w:r w:rsidRPr="00F219B5">
              <w:rPr>
                <w:rFonts w:asciiTheme="minorHAnsi" w:hAnsiTheme="minorHAnsi" w:cs="Arial"/>
              </w:rPr>
              <w:t xml:space="preserve">admissions criteria and ensure that externally published requirements are accurate and up to date across the University’s website, search tools and related systems. Ensure admissions considerations and decisions are accurately recorded through University Student Record System (SAMIS) including any offers of funding. </w:t>
            </w:r>
            <w:r w:rsidRPr="00F219B5">
              <w:rPr>
                <w:rFonts w:asciiTheme="minorHAnsi" w:hAnsiTheme="minorHAnsi" w:cs="Arial"/>
                <w:szCs w:val="22"/>
                <w:lang w:eastAsia="en-GB"/>
              </w:rPr>
              <w:t xml:space="preserve">Be aware throughout of the implications of the Data Protection and Freedom </w:t>
            </w:r>
            <w:r w:rsidRPr="00F219B5">
              <w:rPr>
                <w:rFonts w:asciiTheme="minorHAnsi" w:hAnsiTheme="minorHAnsi" w:cs="Arial"/>
                <w:color w:val="000000" w:themeColor="text1"/>
                <w:szCs w:val="22"/>
                <w:lang w:eastAsia="en-GB"/>
              </w:rPr>
              <w:t>of Information Acts on the processing and retention of data</w:t>
            </w:r>
            <w:r w:rsidRPr="00F219B5">
              <w:rPr>
                <w:rFonts w:asciiTheme="minorHAnsi" w:hAnsiTheme="minorHAnsi" w:cs="Arial"/>
                <w:color w:val="FF0000"/>
                <w:szCs w:val="22"/>
                <w:lang w:eastAsia="en-GB"/>
              </w:rPr>
              <w:t>.</w:t>
            </w:r>
          </w:p>
        </w:tc>
      </w:tr>
      <w:tr w:rsidR="001A2131" w:rsidRPr="00F219B5" w14:paraId="3C863873" w14:textId="77777777" w:rsidTr="00EE4473">
        <w:tc>
          <w:tcPr>
            <w:tcW w:w="468" w:type="dxa"/>
            <w:tcBorders>
              <w:top w:val="single" w:sz="4" w:space="0" w:color="D9D9D9"/>
              <w:bottom w:val="single" w:sz="4" w:space="0" w:color="D9D9D9"/>
            </w:tcBorders>
          </w:tcPr>
          <w:p w14:paraId="0C4C73DF" w14:textId="60BEE25C" w:rsidR="001A2131" w:rsidRPr="00F219B5" w:rsidRDefault="001A2131" w:rsidP="001A2131">
            <w:pPr>
              <w:spacing w:before="120" w:after="120"/>
              <w:rPr>
                <w:rFonts w:asciiTheme="minorHAnsi" w:hAnsiTheme="minorHAnsi" w:cs="Arial"/>
                <w:b/>
                <w:szCs w:val="22"/>
              </w:rPr>
            </w:pPr>
            <w:r w:rsidRPr="00F219B5">
              <w:rPr>
                <w:rFonts w:asciiTheme="minorHAnsi" w:hAnsiTheme="minorHAnsi" w:cs="Arial"/>
                <w:b/>
                <w:szCs w:val="22"/>
              </w:rPr>
              <w:t>1</w:t>
            </w:r>
            <w:r w:rsidR="006A50B5">
              <w:rPr>
                <w:rFonts w:asciiTheme="minorHAnsi" w:hAnsiTheme="minorHAnsi" w:cs="Arial"/>
                <w:b/>
                <w:szCs w:val="22"/>
              </w:rPr>
              <w:t>2</w:t>
            </w:r>
          </w:p>
        </w:tc>
        <w:tc>
          <w:tcPr>
            <w:tcW w:w="9305" w:type="dxa"/>
            <w:tcBorders>
              <w:top w:val="single" w:sz="4" w:space="0" w:color="D9D9D9"/>
              <w:bottom w:val="single" w:sz="4" w:space="0" w:color="D9D9D9"/>
            </w:tcBorders>
          </w:tcPr>
          <w:p w14:paraId="6C05FB4A" w14:textId="28559B64" w:rsidR="001A2131" w:rsidRPr="00F219B5" w:rsidRDefault="001A2131" w:rsidP="001A2131">
            <w:pPr>
              <w:spacing w:before="120"/>
              <w:rPr>
                <w:rFonts w:asciiTheme="minorHAnsi" w:hAnsiTheme="minorHAnsi" w:cs="Arial"/>
                <w:b/>
                <w:szCs w:val="22"/>
              </w:rPr>
            </w:pPr>
            <w:r w:rsidRPr="00F219B5">
              <w:rPr>
                <w:rFonts w:asciiTheme="minorHAnsi" w:hAnsiTheme="minorHAnsi" w:cs="Arial"/>
                <w:color w:val="000000" w:themeColor="text1"/>
                <w:szCs w:val="22"/>
              </w:rPr>
              <w:t>Monitor key metrics including turnaround times and progress towards targets. Generate relevant and timely management information reports</w:t>
            </w:r>
            <w:r w:rsidR="00FF51BE">
              <w:rPr>
                <w:rFonts w:asciiTheme="minorHAnsi" w:hAnsiTheme="minorHAnsi" w:cs="Arial"/>
                <w:color w:val="000000" w:themeColor="text1"/>
                <w:szCs w:val="22"/>
              </w:rPr>
              <w:t xml:space="preserve"> and any reporting required by research councils or doctoral training entities</w:t>
            </w:r>
            <w:r w:rsidRPr="00F219B5">
              <w:rPr>
                <w:rFonts w:asciiTheme="minorHAnsi" w:hAnsiTheme="minorHAnsi" w:cs="Arial"/>
                <w:szCs w:val="22"/>
              </w:rPr>
              <w:t xml:space="preserve">. Carry out ad hoc reviews as directed by the Head of Doctoral </w:t>
            </w:r>
            <w:r>
              <w:rPr>
                <w:rFonts w:asciiTheme="minorHAnsi" w:hAnsiTheme="minorHAnsi" w:cs="Arial"/>
                <w:szCs w:val="22"/>
              </w:rPr>
              <w:t>R</w:t>
            </w:r>
            <w:r w:rsidRPr="00F219B5">
              <w:rPr>
                <w:rFonts w:asciiTheme="minorHAnsi" w:hAnsiTheme="minorHAnsi" w:cs="Arial"/>
                <w:szCs w:val="22"/>
              </w:rPr>
              <w:t>ecruitment to help identify relevant trends</w:t>
            </w:r>
            <w:r w:rsidRPr="00F219B5">
              <w:rPr>
                <w:rFonts w:asciiTheme="minorHAnsi" w:hAnsiTheme="minorHAnsi" w:cs="Arial"/>
              </w:rPr>
              <w:t xml:space="preserve"> and benchmark the University’s performance in respect of doctoral recruitment and to inform admissions practices and requirements.</w:t>
            </w:r>
          </w:p>
        </w:tc>
      </w:tr>
      <w:tr w:rsidR="001A2131" w:rsidRPr="00F219B5" w14:paraId="6F84875C" w14:textId="77777777" w:rsidTr="00EE4473">
        <w:tc>
          <w:tcPr>
            <w:tcW w:w="9773" w:type="dxa"/>
            <w:gridSpan w:val="2"/>
          </w:tcPr>
          <w:p w14:paraId="3AD993B4" w14:textId="77777777" w:rsidR="001A2131" w:rsidRPr="00F219B5" w:rsidRDefault="001A2131" w:rsidP="001A2131">
            <w:pPr>
              <w:rPr>
                <w:rFonts w:asciiTheme="minorHAnsi" w:hAnsiTheme="minorHAnsi" w:cs="Arial"/>
                <w:szCs w:val="22"/>
              </w:rPr>
            </w:pPr>
          </w:p>
          <w:p w14:paraId="480445C5" w14:textId="77371056" w:rsidR="001A2131" w:rsidRPr="00F219B5" w:rsidRDefault="001A2131" w:rsidP="001A2131">
            <w:pPr>
              <w:rPr>
                <w:rFonts w:asciiTheme="minorHAnsi" w:hAnsiTheme="minorHAnsi" w:cs="Arial"/>
                <w:szCs w:val="22"/>
              </w:rPr>
            </w:pPr>
            <w:r w:rsidRPr="00F219B5">
              <w:rPr>
                <w:rFonts w:asciiTheme="minorHAnsi" w:hAnsiTheme="minorHAnsi" w:cs="Arial"/>
                <w:szCs w:val="22"/>
              </w:rPr>
              <w:t>You will from time to time be required to undertake other duties of a similar nature as reasonably required by your line manager.  You are required to follow all University policies and procedures at all times and take account of University guidance</w:t>
            </w:r>
            <w:r w:rsidR="00FF51BE">
              <w:rPr>
                <w:rFonts w:asciiTheme="minorHAnsi" w:hAnsiTheme="minorHAnsi" w:cs="Arial"/>
                <w:szCs w:val="22"/>
              </w:rPr>
              <w:t>.</w:t>
            </w:r>
          </w:p>
          <w:p w14:paraId="66F56730" w14:textId="77777777" w:rsidR="001A2131" w:rsidRPr="00F219B5" w:rsidRDefault="001A2131" w:rsidP="001A2131">
            <w:pPr>
              <w:rPr>
                <w:rFonts w:asciiTheme="minorHAnsi" w:hAnsiTheme="minorHAnsi" w:cs="Arial"/>
                <w:b/>
                <w:szCs w:val="22"/>
              </w:rPr>
            </w:pPr>
          </w:p>
        </w:tc>
      </w:tr>
    </w:tbl>
    <w:p w14:paraId="4A49B5FA" w14:textId="77777777" w:rsidR="00FE6C5C" w:rsidRPr="00F219B5" w:rsidRDefault="00FE6C5C" w:rsidP="00FE6C5C">
      <w:pPr>
        <w:rPr>
          <w:rFonts w:asciiTheme="minorHAnsi" w:hAnsiTheme="minorHAnsi" w:cs="Arial"/>
          <w:szCs w:val="22"/>
        </w:rPr>
      </w:pPr>
    </w:p>
    <w:p w14:paraId="08D724D8" w14:textId="77777777" w:rsidR="004B76AE" w:rsidRPr="00F219B5" w:rsidRDefault="004B76AE">
      <w:pPr>
        <w:widowControl/>
        <w:jc w:val="left"/>
        <w:rPr>
          <w:rFonts w:asciiTheme="minorHAnsi" w:hAnsiTheme="minorHAnsi" w:cs="Arial"/>
          <w:szCs w:val="22"/>
        </w:rPr>
      </w:pPr>
      <w:r w:rsidRPr="00F219B5">
        <w:rPr>
          <w:rFonts w:asciiTheme="minorHAnsi" w:hAnsiTheme="minorHAnsi" w:cs="Arial"/>
          <w:szCs w:val="22"/>
        </w:rPr>
        <w:br w:type="page"/>
      </w:r>
    </w:p>
    <w:p w14:paraId="40AD30F6" w14:textId="77777777" w:rsidR="00FE6C5C" w:rsidRPr="00F219B5" w:rsidRDefault="00FE6C5C" w:rsidP="00FE6C5C">
      <w:pPr>
        <w:rPr>
          <w:rFonts w:asciiTheme="minorHAnsi" w:hAnsiTheme="minorHAnsi" w:cs="Arial"/>
          <w:szCs w:val="22"/>
        </w:rPr>
      </w:pPr>
    </w:p>
    <w:p w14:paraId="4F3C1393" w14:textId="77777777" w:rsidR="00FE6C5C" w:rsidRPr="00F219B5" w:rsidRDefault="00FE6C5C" w:rsidP="00FE6C5C">
      <w:pPr>
        <w:rPr>
          <w:rFonts w:asciiTheme="minorHAnsi" w:hAnsiTheme="minorHAnsi" w:cs="Arial"/>
          <w:b/>
          <w:szCs w:val="22"/>
        </w:rPr>
      </w:pPr>
      <w:r w:rsidRPr="00F219B5">
        <w:rPr>
          <w:rFonts w:asciiTheme="minorHAnsi" w:hAnsiTheme="minorHAnsi" w:cs="Arial"/>
          <w:b/>
          <w:noProof/>
          <w:szCs w:val="22"/>
          <w:lang w:eastAsia="en-GB"/>
        </w:rPr>
        <w:drawing>
          <wp:inline distT="0" distB="0" distL="0" distR="0" wp14:anchorId="2E456AB8" wp14:editId="381BEE16">
            <wp:extent cx="1424940" cy="574040"/>
            <wp:effectExtent l="0" t="0" r="3810" b="0"/>
            <wp:docPr id="3" name="Picture 3"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4EC7CFCF" w14:textId="77777777" w:rsidR="00FE6C5C" w:rsidRPr="00F219B5" w:rsidRDefault="00FE6C5C" w:rsidP="00A87A7B">
      <w:pPr>
        <w:spacing w:after="120"/>
        <w:jc w:val="center"/>
        <w:rPr>
          <w:rFonts w:asciiTheme="minorHAnsi" w:hAnsiTheme="minorHAnsi" w:cs="Arial"/>
          <w:b/>
          <w:bCs/>
          <w:sz w:val="24"/>
        </w:rPr>
      </w:pPr>
      <w:r w:rsidRPr="00F219B5">
        <w:rPr>
          <w:rFonts w:asciiTheme="minorHAnsi" w:hAnsiTheme="minorHAnsi" w:cs="Arial"/>
          <w:b/>
          <w:bCs/>
          <w:sz w:val="24"/>
        </w:rPr>
        <w:t>Person Specification</w:t>
      </w:r>
    </w:p>
    <w:tbl>
      <w:tblPr>
        <w:tblpPr w:leftFromText="180" w:rightFromText="180" w:vertAnchor="text" w:horzAnchor="margin" w:tblpY="84"/>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222"/>
        <w:gridCol w:w="1134"/>
        <w:gridCol w:w="1134"/>
      </w:tblGrid>
      <w:tr w:rsidR="00FE6C5C" w:rsidRPr="00F219B5" w14:paraId="6BDA43F4" w14:textId="77777777" w:rsidTr="002A7398">
        <w:tc>
          <w:tcPr>
            <w:tcW w:w="7222" w:type="dxa"/>
            <w:tcBorders>
              <w:bottom w:val="single" w:sz="6" w:space="0" w:color="auto"/>
            </w:tcBorders>
            <w:shd w:val="clear" w:color="auto" w:fill="DAEEF3" w:themeFill="accent5" w:themeFillTint="33"/>
            <w:tcMar>
              <w:top w:w="0" w:type="dxa"/>
              <w:left w:w="108" w:type="dxa"/>
              <w:bottom w:w="0" w:type="dxa"/>
              <w:right w:w="108" w:type="dxa"/>
            </w:tcMar>
          </w:tcPr>
          <w:p w14:paraId="4D905283" w14:textId="77777777" w:rsidR="004B76AE"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Criteria:  Qualifications and Training</w:t>
            </w:r>
          </w:p>
        </w:tc>
        <w:tc>
          <w:tcPr>
            <w:tcW w:w="1134" w:type="dxa"/>
            <w:tcBorders>
              <w:bottom w:val="single" w:sz="6" w:space="0" w:color="auto"/>
            </w:tcBorders>
            <w:shd w:val="clear" w:color="auto" w:fill="DAEEF3" w:themeFill="accent5" w:themeFillTint="33"/>
            <w:tcMar>
              <w:top w:w="0" w:type="dxa"/>
              <w:left w:w="108" w:type="dxa"/>
              <w:bottom w:w="0" w:type="dxa"/>
              <w:right w:w="108" w:type="dxa"/>
            </w:tcMar>
          </w:tcPr>
          <w:p w14:paraId="34BA394B" w14:textId="77777777" w:rsidR="00FE6C5C" w:rsidRPr="00F219B5" w:rsidRDefault="00FE6C5C" w:rsidP="00F219B5">
            <w:pPr>
              <w:spacing w:before="120" w:after="120"/>
              <w:jc w:val="center"/>
              <w:rPr>
                <w:rFonts w:asciiTheme="minorHAnsi" w:hAnsiTheme="minorHAnsi" w:cs="Arial"/>
                <w:b/>
                <w:szCs w:val="22"/>
              </w:rPr>
            </w:pPr>
            <w:r w:rsidRPr="00F219B5">
              <w:rPr>
                <w:rFonts w:asciiTheme="minorHAnsi" w:hAnsiTheme="minorHAnsi" w:cs="Arial"/>
                <w:b/>
                <w:szCs w:val="22"/>
              </w:rPr>
              <w:t>Essential</w:t>
            </w:r>
          </w:p>
        </w:tc>
        <w:tc>
          <w:tcPr>
            <w:tcW w:w="1134" w:type="dxa"/>
            <w:tcBorders>
              <w:bottom w:val="single" w:sz="6" w:space="0" w:color="auto"/>
            </w:tcBorders>
            <w:shd w:val="clear" w:color="auto" w:fill="DAEEF3" w:themeFill="accent5" w:themeFillTint="33"/>
            <w:tcMar>
              <w:top w:w="0" w:type="dxa"/>
              <w:left w:w="108" w:type="dxa"/>
              <w:bottom w:w="0" w:type="dxa"/>
              <w:right w:w="108" w:type="dxa"/>
            </w:tcMar>
          </w:tcPr>
          <w:p w14:paraId="6734B395" w14:textId="77777777" w:rsidR="00FE6C5C" w:rsidRPr="00F219B5" w:rsidRDefault="00FE6C5C" w:rsidP="00F219B5">
            <w:pPr>
              <w:spacing w:before="120" w:after="120"/>
              <w:jc w:val="center"/>
              <w:rPr>
                <w:rFonts w:asciiTheme="minorHAnsi" w:hAnsiTheme="minorHAnsi" w:cs="Arial"/>
                <w:b/>
                <w:szCs w:val="22"/>
              </w:rPr>
            </w:pPr>
            <w:r w:rsidRPr="00F219B5">
              <w:rPr>
                <w:rFonts w:asciiTheme="minorHAnsi" w:hAnsiTheme="minorHAnsi" w:cs="Arial"/>
                <w:b/>
                <w:szCs w:val="22"/>
              </w:rPr>
              <w:t>Desirable</w:t>
            </w:r>
          </w:p>
        </w:tc>
      </w:tr>
      <w:tr w:rsidR="002A7398" w:rsidRPr="00F219B5" w14:paraId="39D6E520" w14:textId="77777777" w:rsidTr="002A7398">
        <w:tc>
          <w:tcPr>
            <w:tcW w:w="7222" w:type="dxa"/>
            <w:tcBorders>
              <w:bottom w:val="single" w:sz="6" w:space="0" w:color="BFBFBF" w:themeColor="background1" w:themeShade="BF"/>
            </w:tcBorders>
            <w:tcMar>
              <w:top w:w="0" w:type="dxa"/>
              <w:left w:w="108" w:type="dxa"/>
              <w:bottom w:w="0" w:type="dxa"/>
              <w:right w:w="108" w:type="dxa"/>
            </w:tcMar>
          </w:tcPr>
          <w:p w14:paraId="5EBDC981" w14:textId="656A2972" w:rsidR="002A7398" w:rsidRPr="002A7398" w:rsidRDefault="002A7398" w:rsidP="002A7398">
            <w:pPr>
              <w:spacing w:before="120" w:after="120"/>
              <w:jc w:val="left"/>
              <w:rPr>
                <w:rFonts w:asciiTheme="minorHAnsi" w:hAnsiTheme="minorHAnsi" w:cs="Arial"/>
              </w:rPr>
            </w:pPr>
            <w:r w:rsidRPr="002A7398">
              <w:rPr>
                <w:rFonts w:asciiTheme="minorHAnsi" w:hAnsiTheme="minorHAnsi" w:cs="Arial"/>
              </w:rPr>
              <w:t>A first degree or equivalent professional experience</w:t>
            </w:r>
          </w:p>
        </w:tc>
        <w:tc>
          <w:tcPr>
            <w:tcW w:w="1134" w:type="dxa"/>
            <w:tcBorders>
              <w:bottom w:val="single" w:sz="6" w:space="0" w:color="BFBFBF" w:themeColor="background1" w:themeShade="BF"/>
            </w:tcBorders>
            <w:tcMar>
              <w:top w:w="0" w:type="dxa"/>
              <w:left w:w="108" w:type="dxa"/>
              <w:bottom w:w="0" w:type="dxa"/>
              <w:right w:w="108" w:type="dxa"/>
            </w:tcMar>
          </w:tcPr>
          <w:p w14:paraId="31E83521" w14:textId="0B499483" w:rsidR="002A7398" w:rsidRPr="00F219B5" w:rsidRDefault="002A7398" w:rsidP="002A7398">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bottom w:val="single" w:sz="6" w:space="0" w:color="BFBFBF" w:themeColor="background1" w:themeShade="BF"/>
            </w:tcBorders>
            <w:tcMar>
              <w:top w:w="0" w:type="dxa"/>
              <w:left w:w="108" w:type="dxa"/>
              <w:bottom w:w="0" w:type="dxa"/>
              <w:right w:w="108" w:type="dxa"/>
            </w:tcMar>
          </w:tcPr>
          <w:p w14:paraId="344AEF9B" w14:textId="77777777" w:rsidR="002A7398" w:rsidRPr="002A7398" w:rsidRDefault="002A7398" w:rsidP="002A7398">
            <w:pPr>
              <w:jc w:val="left"/>
              <w:rPr>
                <w:rFonts w:asciiTheme="minorHAnsi" w:hAnsiTheme="minorHAnsi" w:cs="Arial"/>
              </w:rPr>
            </w:pPr>
          </w:p>
        </w:tc>
      </w:tr>
      <w:tr w:rsidR="001C23F7" w:rsidRPr="00F219B5" w14:paraId="5DFE6ABF" w14:textId="77777777" w:rsidTr="002A7398">
        <w:tc>
          <w:tcPr>
            <w:tcW w:w="7222" w:type="dxa"/>
            <w:tcBorders>
              <w:top w:val="single" w:sz="6" w:space="0" w:color="BFBFBF" w:themeColor="background1" w:themeShade="BF"/>
              <w:bottom w:val="single" w:sz="4" w:space="0" w:color="auto"/>
            </w:tcBorders>
            <w:tcMar>
              <w:top w:w="0" w:type="dxa"/>
              <w:left w:w="108" w:type="dxa"/>
              <w:bottom w:w="0" w:type="dxa"/>
              <w:right w:w="108" w:type="dxa"/>
            </w:tcMar>
          </w:tcPr>
          <w:p w14:paraId="2F6DC5E7" w14:textId="092D6ADE" w:rsidR="001C23F7" w:rsidRPr="00F219B5" w:rsidRDefault="002A7398" w:rsidP="002A7398">
            <w:pPr>
              <w:spacing w:before="120" w:after="120"/>
              <w:jc w:val="left"/>
              <w:rPr>
                <w:rFonts w:asciiTheme="minorHAnsi" w:eastAsia="Times" w:hAnsiTheme="minorHAnsi" w:cs="Arial"/>
                <w:lang w:eastAsia="en-GB"/>
              </w:rPr>
            </w:pPr>
            <w:r>
              <w:rPr>
                <w:rFonts w:asciiTheme="minorHAnsi" w:eastAsia="Times" w:hAnsiTheme="minorHAnsi" w:cs="Arial"/>
                <w:lang w:eastAsia="en-GB"/>
              </w:rPr>
              <w:t>English Language and Maths at GCSE grade C or above (or equivalent qualification/grade)</w:t>
            </w:r>
          </w:p>
        </w:tc>
        <w:tc>
          <w:tcPr>
            <w:tcW w:w="1134" w:type="dxa"/>
            <w:tcBorders>
              <w:top w:val="single" w:sz="6" w:space="0" w:color="BFBFBF" w:themeColor="background1" w:themeShade="BF"/>
              <w:bottom w:val="single" w:sz="4" w:space="0" w:color="auto"/>
            </w:tcBorders>
            <w:tcMar>
              <w:top w:w="0" w:type="dxa"/>
              <w:left w:w="108" w:type="dxa"/>
              <w:bottom w:w="0" w:type="dxa"/>
              <w:right w:w="108" w:type="dxa"/>
            </w:tcMar>
          </w:tcPr>
          <w:p w14:paraId="214DF5E1" w14:textId="77777777" w:rsidR="001C23F7" w:rsidRPr="00F219B5" w:rsidRDefault="00BD6E36" w:rsidP="00F219B5">
            <w:pPr>
              <w:spacing w:before="120" w:after="120"/>
              <w:jc w:val="center"/>
              <w:rPr>
                <w:rFonts w:asciiTheme="minorHAnsi" w:eastAsia="Times" w:hAnsiTheme="minorHAnsi" w:cs="Arial"/>
                <w:lang w:eastAsia="en-GB"/>
              </w:rPr>
            </w:pPr>
            <w:r w:rsidRPr="00F219B5">
              <w:rPr>
                <w:rFonts w:asciiTheme="minorHAnsi" w:hAnsiTheme="minorHAnsi" w:cs="Arial"/>
              </w:rPr>
              <w:sym w:font="Wingdings 2" w:char="F050"/>
            </w:r>
          </w:p>
        </w:tc>
        <w:tc>
          <w:tcPr>
            <w:tcW w:w="1134" w:type="dxa"/>
            <w:tcBorders>
              <w:top w:val="single" w:sz="6" w:space="0" w:color="BFBFBF" w:themeColor="background1" w:themeShade="BF"/>
              <w:bottom w:val="single" w:sz="4" w:space="0" w:color="auto"/>
            </w:tcBorders>
            <w:tcMar>
              <w:top w:w="0" w:type="dxa"/>
              <w:left w:w="108" w:type="dxa"/>
              <w:bottom w:w="0" w:type="dxa"/>
              <w:right w:w="108" w:type="dxa"/>
            </w:tcMar>
          </w:tcPr>
          <w:p w14:paraId="46DE6CBD" w14:textId="77777777" w:rsidR="001C23F7" w:rsidRPr="00F219B5" w:rsidRDefault="001C23F7" w:rsidP="001C23F7">
            <w:pPr>
              <w:rPr>
                <w:rFonts w:asciiTheme="minorHAnsi" w:hAnsiTheme="minorHAnsi" w:cs="Arial"/>
                <w:b/>
                <w:bCs/>
              </w:rPr>
            </w:pPr>
          </w:p>
        </w:tc>
      </w:tr>
    </w:tbl>
    <w:p w14:paraId="0452044C" w14:textId="77777777" w:rsidR="00FE6C5C" w:rsidRPr="00EE4473" w:rsidRDefault="00FE6C5C" w:rsidP="00FE6C5C">
      <w:pPr>
        <w:jc w:val="center"/>
        <w:rPr>
          <w:rFonts w:asciiTheme="minorHAnsi" w:hAnsiTheme="minorHAnsi" w:cs="Arial"/>
          <w:b/>
          <w:bCs/>
          <w:sz w:val="16"/>
          <w:szCs w:val="16"/>
        </w:rPr>
      </w:pPr>
    </w:p>
    <w:tbl>
      <w:tblPr>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222"/>
        <w:gridCol w:w="1134"/>
        <w:gridCol w:w="1134"/>
      </w:tblGrid>
      <w:tr w:rsidR="00FE6C5C" w:rsidRPr="00F219B5" w14:paraId="399C8AC6" w14:textId="77777777" w:rsidTr="00EE4473">
        <w:tc>
          <w:tcPr>
            <w:tcW w:w="7222" w:type="dxa"/>
            <w:tcBorders>
              <w:bottom w:val="single" w:sz="6" w:space="0" w:color="auto"/>
            </w:tcBorders>
            <w:shd w:val="clear" w:color="auto" w:fill="DAEEF3" w:themeFill="accent5" w:themeFillTint="33"/>
            <w:tcMar>
              <w:top w:w="0" w:type="dxa"/>
              <w:left w:w="108" w:type="dxa"/>
              <w:bottom w:w="0" w:type="dxa"/>
              <w:right w:w="108" w:type="dxa"/>
            </w:tcMar>
          </w:tcPr>
          <w:p w14:paraId="597B8218" w14:textId="77777777" w:rsidR="004B76AE"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Criteria:  Knowledge and Experience</w:t>
            </w:r>
          </w:p>
        </w:tc>
        <w:tc>
          <w:tcPr>
            <w:tcW w:w="1134" w:type="dxa"/>
            <w:tcBorders>
              <w:bottom w:val="single" w:sz="6" w:space="0" w:color="auto"/>
            </w:tcBorders>
            <w:shd w:val="clear" w:color="auto" w:fill="DAEEF3" w:themeFill="accent5" w:themeFillTint="33"/>
            <w:tcMar>
              <w:top w:w="0" w:type="dxa"/>
              <w:left w:w="108" w:type="dxa"/>
              <w:bottom w:w="0" w:type="dxa"/>
              <w:right w:w="108" w:type="dxa"/>
            </w:tcMar>
          </w:tcPr>
          <w:p w14:paraId="723AAC2E" w14:textId="77777777" w:rsidR="00FE6C5C" w:rsidRPr="00F219B5" w:rsidRDefault="00FE6C5C" w:rsidP="00F219B5">
            <w:pPr>
              <w:spacing w:before="120" w:after="120"/>
              <w:jc w:val="center"/>
              <w:rPr>
                <w:rFonts w:asciiTheme="minorHAnsi" w:hAnsiTheme="minorHAnsi" w:cs="Arial"/>
                <w:b/>
                <w:szCs w:val="22"/>
              </w:rPr>
            </w:pPr>
            <w:r w:rsidRPr="00F219B5">
              <w:rPr>
                <w:rFonts w:asciiTheme="minorHAnsi" w:hAnsiTheme="minorHAnsi" w:cs="Arial"/>
                <w:b/>
                <w:szCs w:val="22"/>
              </w:rPr>
              <w:t>Essential</w:t>
            </w:r>
          </w:p>
        </w:tc>
        <w:tc>
          <w:tcPr>
            <w:tcW w:w="1134" w:type="dxa"/>
            <w:tcBorders>
              <w:bottom w:val="single" w:sz="6" w:space="0" w:color="auto"/>
            </w:tcBorders>
            <w:shd w:val="clear" w:color="auto" w:fill="DAEEF3" w:themeFill="accent5" w:themeFillTint="33"/>
            <w:tcMar>
              <w:top w:w="0" w:type="dxa"/>
              <w:left w:w="108" w:type="dxa"/>
              <w:bottom w:w="0" w:type="dxa"/>
              <w:right w:w="108" w:type="dxa"/>
            </w:tcMar>
          </w:tcPr>
          <w:p w14:paraId="4FEC5C44" w14:textId="77777777" w:rsidR="00FE6C5C" w:rsidRPr="00F219B5" w:rsidRDefault="00FE6C5C" w:rsidP="00F219B5">
            <w:pPr>
              <w:spacing w:before="120" w:after="120"/>
              <w:jc w:val="center"/>
              <w:rPr>
                <w:rFonts w:asciiTheme="minorHAnsi" w:hAnsiTheme="minorHAnsi" w:cs="Arial"/>
                <w:b/>
                <w:szCs w:val="22"/>
              </w:rPr>
            </w:pPr>
            <w:r w:rsidRPr="00F219B5">
              <w:rPr>
                <w:rFonts w:asciiTheme="minorHAnsi" w:hAnsiTheme="minorHAnsi" w:cs="Arial"/>
                <w:b/>
                <w:szCs w:val="22"/>
              </w:rPr>
              <w:t>Desirable</w:t>
            </w:r>
          </w:p>
        </w:tc>
      </w:tr>
      <w:tr w:rsidR="001C23F7" w:rsidRPr="00F219B5" w14:paraId="394628CF" w14:textId="77777777" w:rsidTr="00EE4473">
        <w:tc>
          <w:tcPr>
            <w:tcW w:w="7222" w:type="dxa"/>
            <w:tcBorders>
              <w:bottom w:val="single" w:sz="4" w:space="0" w:color="D9D9D9"/>
            </w:tcBorders>
            <w:tcMar>
              <w:top w:w="0" w:type="dxa"/>
              <w:left w:w="108" w:type="dxa"/>
              <w:bottom w:w="0" w:type="dxa"/>
              <w:right w:w="108" w:type="dxa"/>
            </w:tcMar>
          </w:tcPr>
          <w:p w14:paraId="4584A140" w14:textId="121D9FB0" w:rsidR="001C23F7" w:rsidRPr="00F219B5" w:rsidRDefault="002A7398" w:rsidP="00F219B5">
            <w:pPr>
              <w:spacing w:before="120" w:after="120"/>
              <w:jc w:val="left"/>
              <w:rPr>
                <w:rFonts w:asciiTheme="minorHAnsi" w:hAnsiTheme="minorHAnsi" w:cs="Arial"/>
              </w:rPr>
            </w:pPr>
            <w:r>
              <w:rPr>
                <w:rFonts w:asciiTheme="minorHAnsi" w:hAnsiTheme="minorHAnsi" w:cs="Arial"/>
              </w:rPr>
              <w:t>Substantial e</w:t>
            </w:r>
            <w:r w:rsidR="001C23F7" w:rsidRPr="00F219B5">
              <w:rPr>
                <w:rFonts w:asciiTheme="minorHAnsi" w:hAnsiTheme="minorHAnsi" w:cs="Arial"/>
              </w:rPr>
              <w:t xml:space="preserve">xperience of working in </w:t>
            </w:r>
            <w:r>
              <w:rPr>
                <w:rFonts w:asciiTheme="minorHAnsi" w:hAnsiTheme="minorHAnsi" w:cs="Arial"/>
              </w:rPr>
              <w:t>an administrative support role</w:t>
            </w:r>
            <w:r w:rsidR="00F822C2">
              <w:rPr>
                <w:rFonts w:asciiTheme="minorHAnsi" w:hAnsiTheme="minorHAnsi" w:cs="Arial"/>
              </w:rPr>
              <w:t>, ideally within</w:t>
            </w:r>
            <w:r>
              <w:rPr>
                <w:rFonts w:asciiTheme="minorHAnsi" w:hAnsiTheme="minorHAnsi" w:cs="Arial"/>
              </w:rPr>
              <w:t xml:space="preserve"> </w:t>
            </w:r>
            <w:r w:rsidR="006C73BD">
              <w:rPr>
                <w:rFonts w:asciiTheme="minorHAnsi" w:hAnsiTheme="minorHAnsi" w:cs="Arial"/>
              </w:rPr>
              <w:t>an educational/</w:t>
            </w:r>
            <w:r w:rsidR="001C23F7" w:rsidRPr="00F219B5">
              <w:rPr>
                <w:rFonts w:asciiTheme="minorHAnsi" w:hAnsiTheme="minorHAnsi" w:cs="Arial"/>
              </w:rPr>
              <w:t>admissions environment</w:t>
            </w:r>
          </w:p>
        </w:tc>
        <w:tc>
          <w:tcPr>
            <w:tcW w:w="1134" w:type="dxa"/>
            <w:tcBorders>
              <w:bottom w:val="single" w:sz="4" w:space="0" w:color="D9D9D9"/>
            </w:tcBorders>
            <w:tcMar>
              <w:top w:w="0" w:type="dxa"/>
              <w:left w:w="108" w:type="dxa"/>
              <w:bottom w:w="0" w:type="dxa"/>
              <w:right w:w="108" w:type="dxa"/>
            </w:tcMar>
          </w:tcPr>
          <w:p w14:paraId="0C2AED7E" w14:textId="77777777" w:rsidR="001C23F7" w:rsidRPr="00F219B5" w:rsidRDefault="001C23F7" w:rsidP="00F219B5">
            <w:pPr>
              <w:spacing w:before="120" w:after="120"/>
              <w:jc w:val="center"/>
              <w:rPr>
                <w:rFonts w:asciiTheme="minorHAnsi" w:eastAsia="Times" w:hAnsiTheme="minorHAnsi" w:cs="Arial"/>
                <w:lang w:eastAsia="en-GB"/>
              </w:rPr>
            </w:pPr>
            <w:r w:rsidRPr="00F219B5">
              <w:rPr>
                <w:rFonts w:asciiTheme="minorHAnsi" w:hAnsiTheme="minorHAnsi" w:cs="Arial"/>
              </w:rPr>
              <w:sym w:font="Wingdings 2" w:char="F050"/>
            </w:r>
          </w:p>
        </w:tc>
        <w:tc>
          <w:tcPr>
            <w:tcW w:w="1134" w:type="dxa"/>
            <w:tcBorders>
              <w:bottom w:val="single" w:sz="4" w:space="0" w:color="D9D9D9"/>
            </w:tcBorders>
            <w:tcMar>
              <w:top w:w="0" w:type="dxa"/>
              <w:left w:w="108" w:type="dxa"/>
              <w:bottom w:w="0" w:type="dxa"/>
              <w:right w:w="108" w:type="dxa"/>
            </w:tcMar>
          </w:tcPr>
          <w:p w14:paraId="65E5BB0F" w14:textId="77777777" w:rsidR="001C23F7" w:rsidRPr="00F219B5" w:rsidRDefault="001C23F7" w:rsidP="00F219B5">
            <w:pPr>
              <w:spacing w:before="120" w:after="120"/>
              <w:rPr>
                <w:rFonts w:asciiTheme="minorHAnsi" w:hAnsiTheme="minorHAnsi" w:cs="Arial"/>
                <w:b/>
                <w:bCs/>
              </w:rPr>
            </w:pPr>
          </w:p>
        </w:tc>
      </w:tr>
      <w:tr w:rsidR="002A7398" w:rsidRPr="00F219B5" w14:paraId="4C1AE4B0" w14:textId="77777777" w:rsidTr="00EE4473">
        <w:tc>
          <w:tcPr>
            <w:tcW w:w="7222" w:type="dxa"/>
            <w:tcBorders>
              <w:top w:val="single" w:sz="4" w:space="0" w:color="D9D9D9"/>
              <w:bottom w:val="single" w:sz="4" w:space="0" w:color="D9D9D9"/>
            </w:tcBorders>
            <w:tcMar>
              <w:top w:w="0" w:type="dxa"/>
              <w:left w:w="108" w:type="dxa"/>
              <w:bottom w:w="0" w:type="dxa"/>
              <w:right w:w="108" w:type="dxa"/>
            </w:tcMar>
          </w:tcPr>
          <w:p w14:paraId="77DAF64E" w14:textId="3BBAC49F" w:rsidR="002A7398" w:rsidRPr="00F219B5" w:rsidRDefault="002A7398" w:rsidP="002A7398">
            <w:pPr>
              <w:spacing w:before="120" w:after="120"/>
              <w:jc w:val="left"/>
              <w:rPr>
                <w:rFonts w:asciiTheme="minorHAnsi" w:hAnsiTheme="minorHAnsi" w:cs="Arial"/>
              </w:rPr>
            </w:pPr>
            <w:r w:rsidRPr="00F219B5">
              <w:rPr>
                <w:rFonts w:asciiTheme="minorHAnsi" w:hAnsiTheme="minorHAnsi" w:cs="Arial"/>
              </w:rPr>
              <w:t>Understanding of the doctoral application process and admissions services</w:t>
            </w:r>
          </w:p>
        </w:tc>
        <w:tc>
          <w:tcPr>
            <w:tcW w:w="1134" w:type="dxa"/>
            <w:tcBorders>
              <w:top w:val="single" w:sz="4" w:space="0" w:color="D9D9D9"/>
              <w:bottom w:val="single" w:sz="4" w:space="0" w:color="D9D9D9"/>
            </w:tcBorders>
            <w:tcMar>
              <w:top w:w="0" w:type="dxa"/>
              <w:left w:w="108" w:type="dxa"/>
              <w:bottom w:w="0" w:type="dxa"/>
              <w:right w:w="108" w:type="dxa"/>
            </w:tcMar>
          </w:tcPr>
          <w:p w14:paraId="2627F4B1" w14:textId="19DEE347" w:rsidR="002A7398" w:rsidRPr="00F219B5" w:rsidRDefault="002A7398" w:rsidP="002A7398">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bottom w:val="single" w:sz="4" w:space="0" w:color="D9D9D9"/>
            </w:tcBorders>
            <w:tcMar>
              <w:top w:w="0" w:type="dxa"/>
              <w:left w:w="108" w:type="dxa"/>
              <w:bottom w:w="0" w:type="dxa"/>
              <w:right w:w="108" w:type="dxa"/>
            </w:tcMar>
          </w:tcPr>
          <w:p w14:paraId="65E2E292" w14:textId="77777777" w:rsidR="002A7398" w:rsidRPr="00F219B5" w:rsidRDefault="002A7398" w:rsidP="002A7398">
            <w:pPr>
              <w:spacing w:before="120" w:after="120"/>
              <w:rPr>
                <w:rFonts w:asciiTheme="minorHAnsi" w:hAnsiTheme="minorHAnsi" w:cs="Arial"/>
                <w:b/>
                <w:bCs/>
              </w:rPr>
            </w:pPr>
          </w:p>
        </w:tc>
      </w:tr>
      <w:tr w:rsidR="00BC4678" w:rsidRPr="00F219B5" w14:paraId="2B653373" w14:textId="77777777" w:rsidTr="00BC4678">
        <w:tc>
          <w:tcPr>
            <w:tcW w:w="7222" w:type="dxa"/>
            <w:tcBorders>
              <w:top w:val="single" w:sz="4" w:space="0" w:color="D9D9D9"/>
              <w:left w:val="single" w:sz="6" w:space="0" w:color="auto"/>
              <w:bottom w:val="single" w:sz="4" w:space="0" w:color="D9D9D9"/>
              <w:right w:val="single" w:sz="6" w:space="0" w:color="auto"/>
            </w:tcBorders>
            <w:tcMar>
              <w:top w:w="0" w:type="dxa"/>
              <w:left w:w="108" w:type="dxa"/>
              <w:bottom w:w="0" w:type="dxa"/>
              <w:right w:w="108" w:type="dxa"/>
            </w:tcMar>
          </w:tcPr>
          <w:p w14:paraId="29002BF8" w14:textId="77777777" w:rsidR="00BC4678" w:rsidRPr="0095384D" w:rsidRDefault="00BC4678" w:rsidP="00CA0F10">
            <w:pPr>
              <w:spacing w:before="120" w:after="120"/>
              <w:jc w:val="left"/>
              <w:rPr>
                <w:rFonts w:asciiTheme="minorHAnsi" w:hAnsiTheme="minorHAnsi" w:cs="Arial"/>
              </w:rPr>
            </w:pPr>
            <w:r w:rsidRPr="0095384D">
              <w:rPr>
                <w:rFonts w:asciiTheme="minorHAnsi" w:hAnsiTheme="minorHAnsi" w:cs="Arial"/>
              </w:rPr>
              <w:t xml:space="preserve">Knowledge of current issues within the Higher Education Sector </w:t>
            </w:r>
          </w:p>
        </w:tc>
        <w:tc>
          <w:tcPr>
            <w:tcW w:w="1134" w:type="dxa"/>
            <w:tcBorders>
              <w:top w:val="single" w:sz="4" w:space="0" w:color="D9D9D9"/>
              <w:left w:val="single" w:sz="6" w:space="0" w:color="auto"/>
              <w:bottom w:val="single" w:sz="4" w:space="0" w:color="D9D9D9"/>
              <w:right w:val="single" w:sz="6" w:space="0" w:color="auto"/>
            </w:tcBorders>
            <w:tcMar>
              <w:top w:w="0" w:type="dxa"/>
              <w:left w:w="108" w:type="dxa"/>
              <w:bottom w:w="0" w:type="dxa"/>
              <w:right w:w="108" w:type="dxa"/>
            </w:tcMar>
          </w:tcPr>
          <w:p w14:paraId="06A38377" w14:textId="77777777" w:rsidR="00BC4678" w:rsidRPr="0095384D" w:rsidRDefault="00BC4678" w:rsidP="00CA0F10">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left w:val="single" w:sz="6" w:space="0" w:color="auto"/>
              <w:bottom w:val="single" w:sz="4" w:space="0" w:color="D9D9D9"/>
              <w:right w:val="single" w:sz="6" w:space="0" w:color="auto"/>
            </w:tcBorders>
            <w:tcMar>
              <w:top w:w="0" w:type="dxa"/>
              <w:left w:w="108" w:type="dxa"/>
              <w:bottom w:w="0" w:type="dxa"/>
              <w:right w:w="108" w:type="dxa"/>
            </w:tcMar>
          </w:tcPr>
          <w:p w14:paraId="49F732D0" w14:textId="77777777" w:rsidR="00BC4678" w:rsidRPr="0095384D" w:rsidRDefault="00BC4678" w:rsidP="00CA0F10">
            <w:pPr>
              <w:spacing w:before="120" w:after="120"/>
              <w:rPr>
                <w:rFonts w:asciiTheme="minorHAnsi" w:hAnsiTheme="minorHAnsi" w:cs="Arial"/>
                <w:b/>
                <w:bCs/>
              </w:rPr>
            </w:pPr>
          </w:p>
        </w:tc>
      </w:tr>
      <w:tr w:rsidR="001C23F7" w:rsidRPr="00F219B5" w14:paraId="6AC3F741" w14:textId="77777777" w:rsidTr="00EE4473">
        <w:tc>
          <w:tcPr>
            <w:tcW w:w="7222" w:type="dxa"/>
            <w:tcBorders>
              <w:top w:val="single" w:sz="4" w:space="0" w:color="D9D9D9"/>
              <w:bottom w:val="single" w:sz="4" w:space="0" w:color="D9D9D9"/>
            </w:tcBorders>
            <w:tcMar>
              <w:top w:w="0" w:type="dxa"/>
              <w:left w:w="108" w:type="dxa"/>
              <w:bottom w:w="0" w:type="dxa"/>
              <w:right w:w="108" w:type="dxa"/>
            </w:tcMar>
          </w:tcPr>
          <w:p w14:paraId="5398586D" w14:textId="77777777" w:rsidR="001C23F7" w:rsidRPr="00F219B5" w:rsidRDefault="001C23F7" w:rsidP="00F219B5">
            <w:pPr>
              <w:spacing w:before="120" w:after="120"/>
              <w:jc w:val="left"/>
              <w:rPr>
                <w:rFonts w:asciiTheme="minorHAnsi" w:hAnsiTheme="minorHAnsi" w:cs="Arial"/>
              </w:rPr>
            </w:pPr>
            <w:r w:rsidRPr="00F219B5">
              <w:rPr>
                <w:rFonts w:asciiTheme="minorHAnsi" w:hAnsiTheme="minorHAnsi" w:cs="Arial"/>
              </w:rPr>
              <w:t>Experience of working in a customer-focused environment</w:t>
            </w:r>
          </w:p>
        </w:tc>
        <w:tc>
          <w:tcPr>
            <w:tcW w:w="1134" w:type="dxa"/>
            <w:tcBorders>
              <w:top w:val="single" w:sz="4" w:space="0" w:color="D9D9D9"/>
              <w:bottom w:val="single" w:sz="4" w:space="0" w:color="D9D9D9"/>
            </w:tcBorders>
            <w:tcMar>
              <w:top w:w="0" w:type="dxa"/>
              <w:left w:w="108" w:type="dxa"/>
              <w:bottom w:w="0" w:type="dxa"/>
              <w:right w:w="108" w:type="dxa"/>
            </w:tcMar>
          </w:tcPr>
          <w:p w14:paraId="16853587" w14:textId="77777777" w:rsidR="001C23F7" w:rsidRPr="00F219B5" w:rsidRDefault="001C23F7" w:rsidP="00F219B5">
            <w:pPr>
              <w:spacing w:before="120" w:after="120"/>
              <w:jc w:val="center"/>
              <w:rPr>
                <w:rFonts w:asciiTheme="minorHAnsi" w:eastAsia="Times" w:hAnsiTheme="minorHAnsi" w:cs="Arial"/>
                <w:lang w:eastAsia="en-GB"/>
              </w:rPr>
            </w:pPr>
            <w:r w:rsidRPr="00F219B5">
              <w:rPr>
                <w:rFonts w:asciiTheme="minorHAnsi" w:hAnsiTheme="minorHAnsi" w:cs="Arial"/>
              </w:rPr>
              <w:sym w:font="Wingdings 2" w:char="F050"/>
            </w:r>
          </w:p>
        </w:tc>
        <w:tc>
          <w:tcPr>
            <w:tcW w:w="1134" w:type="dxa"/>
            <w:tcBorders>
              <w:top w:val="single" w:sz="4" w:space="0" w:color="D9D9D9"/>
              <w:bottom w:val="single" w:sz="4" w:space="0" w:color="D9D9D9"/>
            </w:tcBorders>
            <w:tcMar>
              <w:top w:w="0" w:type="dxa"/>
              <w:left w:w="108" w:type="dxa"/>
              <w:bottom w:w="0" w:type="dxa"/>
              <w:right w:w="108" w:type="dxa"/>
            </w:tcMar>
          </w:tcPr>
          <w:p w14:paraId="0F632D0D" w14:textId="77777777" w:rsidR="001C23F7" w:rsidRPr="00F219B5" w:rsidRDefault="001C23F7" w:rsidP="00F219B5">
            <w:pPr>
              <w:spacing w:before="120" w:after="120"/>
              <w:rPr>
                <w:rFonts w:asciiTheme="minorHAnsi" w:hAnsiTheme="minorHAnsi" w:cs="Arial"/>
                <w:b/>
                <w:bCs/>
              </w:rPr>
            </w:pPr>
          </w:p>
        </w:tc>
      </w:tr>
      <w:tr w:rsidR="0095384D" w:rsidRPr="00F219B5" w14:paraId="126C633E" w14:textId="77777777" w:rsidTr="0095384D">
        <w:tc>
          <w:tcPr>
            <w:tcW w:w="7222" w:type="dxa"/>
            <w:tcBorders>
              <w:top w:val="single" w:sz="4" w:space="0" w:color="D9D9D9"/>
              <w:left w:val="single" w:sz="6" w:space="0" w:color="auto"/>
              <w:bottom w:val="single" w:sz="4" w:space="0" w:color="D9D9D9"/>
              <w:right w:val="single" w:sz="6" w:space="0" w:color="auto"/>
            </w:tcBorders>
            <w:tcMar>
              <w:top w:w="0" w:type="dxa"/>
              <w:left w:w="108" w:type="dxa"/>
              <w:bottom w:w="0" w:type="dxa"/>
              <w:right w:w="108" w:type="dxa"/>
            </w:tcMar>
          </w:tcPr>
          <w:p w14:paraId="4BE54B70" w14:textId="3D89C85E" w:rsidR="0095384D" w:rsidRPr="0095384D" w:rsidRDefault="0095384D" w:rsidP="00CA0F10">
            <w:pPr>
              <w:spacing w:before="120" w:after="120"/>
              <w:jc w:val="left"/>
              <w:rPr>
                <w:rFonts w:asciiTheme="minorHAnsi" w:hAnsiTheme="minorHAnsi" w:cs="Arial"/>
              </w:rPr>
            </w:pPr>
            <w:r w:rsidRPr="0095384D">
              <w:rPr>
                <w:rFonts w:asciiTheme="minorHAnsi" w:hAnsiTheme="minorHAnsi" w:cs="Arial"/>
              </w:rPr>
              <w:t>Experience of maintaining clear and accurate records</w:t>
            </w:r>
          </w:p>
        </w:tc>
        <w:tc>
          <w:tcPr>
            <w:tcW w:w="1134" w:type="dxa"/>
            <w:tcBorders>
              <w:top w:val="single" w:sz="4" w:space="0" w:color="D9D9D9"/>
              <w:left w:val="single" w:sz="6" w:space="0" w:color="auto"/>
              <w:bottom w:val="single" w:sz="4" w:space="0" w:color="D9D9D9"/>
              <w:right w:val="single" w:sz="6" w:space="0" w:color="auto"/>
            </w:tcBorders>
            <w:tcMar>
              <w:top w:w="0" w:type="dxa"/>
              <w:left w:w="108" w:type="dxa"/>
              <w:bottom w:w="0" w:type="dxa"/>
              <w:right w:w="108" w:type="dxa"/>
            </w:tcMar>
          </w:tcPr>
          <w:p w14:paraId="368BF5D5" w14:textId="77777777" w:rsidR="0095384D" w:rsidRPr="0095384D" w:rsidRDefault="0095384D" w:rsidP="00CA0F10">
            <w:pPr>
              <w:spacing w:before="120" w:after="120"/>
              <w:jc w:val="center"/>
              <w:rPr>
                <w:rFonts w:asciiTheme="minorHAnsi" w:hAnsiTheme="minorHAnsi" w:cs="Arial"/>
              </w:rPr>
            </w:pPr>
            <w:r w:rsidRPr="0095384D">
              <w:rPr>
                <w:rFonts w:asciiTheme="minorHAnsi" w:hAnsiTheme="minorHAnsi" w:cs="Arial"/>
              </w:rPr>
              <w:sym w:font="Wingdings 2" w:char="F050"/>
            </w:r>
          </w:p>
        </w:tc>
        <w:tc>
          <w:tcPr>
            <w:tcW w:w="1134" w:type="dxa"/>
            <w:tcBorders>
              <w:top w:val="single" w:sz="4" w:space="0" w:color="D9D9D9"/>
              <w:left w:val="single" w:sz="6" w:space="0" w:color="auto"/>
              <w:bottom w:val="single" w:sz="4" w:space="0" w:color="D9D9D9"/>
              <w:right w:val="single" w:sz="6" w:space="0" w:color="auto"/>
            </w:tcBorders>
            <w:tcMar>
              <w:top w:w="0" w:type="dxa"/>
              <w:left w:w="108" w:type="dxa"/>
              <w:bottom w:w="0" w:type="dxa"/>
              <w:right w:w="108" w:type="dxa"/>
            </w:tcMar>
          </w:tcPr>
          <w:p w14:paraId="3262C6AB" w14:textId="77777777" w:rsidR="0095384D" w:rsidRPr="0095384D" w:rsidRDefault="0095384D" w:rsidP="0095384D">
            <w:pPr>
              <w:spacing w:before="120" w:after="120"/>
              <w:rPr>
                <w:rFonts w:asciiTheme="minorHAnsi" w:hAnsiTheme="minorHAnsi" w:cs="Arial"/>
                <w:b/>
                <w:bCs/>
              </w:rPr>
            </w:pPr>
          </w:p>
        </w:tc>
      </w:tr>
      <w:tr w:rsidR="00F822C2" w:rsidRPr="00F219B5" w14:paraId="40C39F39" w14:textId="77777777" w:rsidTr="00CA0F10">
        <w:tc>
          <w:tcPr>
            <w:tcW w:w="7222" w:type="dxa"/>
            <w:tcBorders>
              <w:top w:val="single" w:sz="4" w:space="0" w:color="D9D9D9"/>
              <w:bottom w:val="single" w:sz="4" w:space="0" w:color="D9D9D9"/>
            </w:tcBorders>
            <w:tcMar>
              <w:top w:w="0" w:type="dxa"/>
              <w:left w:w="108" w:type="dxa"/>
              <w:bottom w:w="0" w:type="dxa"/>
              <w:right w:w="108" w:type="dxa"/>
            </w:tcMar>
          </w:tcPr>
          <w:p w14:paraId="254CF81C" w14:textId="6A426B72" w:rsidR="00F822C2" w:rsidRPr="00F219B5" w:rsidRDefault="00F822C2" w:rsidP="00CA0F10">
            <w:pPr>
              <w:spacing w:before="120" w:after="120"/>
              <w:jc w:val="left"/>
              <w:rPr>
                <w:rFonts w:asciiTheme="minorHAnsi" w:hAnsiTheme="minorHAnsi" w:cs="Arial"/>
              </w:rPr>
            </w:pPr>
            <w:r>
              <w:rPr>
                <w:rFonts w:asciiTheme="minorHAnsi" w:hAnsiTheme="minorHAnsi" w:cs="Arial"/>
              </w:rPr>
              <w:t>Experience of assimilating complex information</w:t>
            </w:r>
            <w:r w:rsidR="00BC4678">
              <w:rPr>
                <w:rFonts w:asciiTheme="minorHAnsi" w:hAnsiTheme="minorHAnsi" w:cs="Arial"/>
              </w:rPr>
              <w:t xml:space="preserve"> and applying this to your work</w:t>
            </w:r>
          </w:p>
        </w:tc>
        <w:tc>
          <w:tcPr>
            <w:tcW w:w="1134" w:type="dxa"/>
            <w:tcBorders>
              <w:top w:val="single" w:sz="4" w:space="0" w:color="D9D9D9"/>
              <w:bottom w:val="single" w:sz="4" w:space="0" w:color="D9D9D9"/>
            </w:tcBorders>
            <w:tcMar>
              <w:top w:w="0" w:type="dxa"/>
              <w:left w:w="108" w:type="dxa"/>
              <w:bottom w:w="0" w:type="dxa"/>
              <w:right w:w="108" w:type="dxa"/>
            </w:tcMar>
          </w:tcPr>
          <w:p w14:paraId="14D715A1" w14:textId="35FF54F9" w:rsidR="00F822C2" w:rsidRPr="00F219B5" w:rsidRDefault="00BC4678" w:rsidP="00CA0F10">
            <w:pPr>
              <w:spacing w:before="120" w:after="120"/>
              <w:jc w:val="center"/>
              <w:rPr>
                <w:rFonts w:asciiTheme="minorHAnsi" w:hAnsiTheme="minorHAnsi" w:cs="Arial"/>
              </w:rPr>
            </w:pPr>
            <w:r w:rsidRPr="0095384D">
              <w:rPr>
                <w:rFonts w:asciiTheme="minorHAnsi" w:hAnsiTheme="minorHAnsi" w:cs="Arial"/>
              </w:rPr>
              <w:sym w:font="Wingdings 2" w:char="F050"/>
            </w:r>
          </w:p>
        </w:tc>
        <w:tc>
          <w:tcPr>
            <w:tcW w:w="1134" w:type="dxa"/>
            <w:tcBorders>
              <w:top w:val="single" w:sz="4" w:space="0" w:color="D9D9D9"/>
              <w:bottom w:val="single" w:sz="4" w:space="0" w:color="D9D9D9"/>
            </w:tcBorders>
            <w:tcMar>
              <w:top w:w="0" w:type="dxa"/>
              <w:left w:w="108" w:type="dxa"/>
              <w:bottom w:w="0" w:type="dxa"/>
              <w:right w:w="108" w:type="dxa"/>
            </w:tcMar>
          </w:tcPr>
          <w:p w14:paraId="1A657198" w14:textId="77777777" w:rsidR="00F822C2" w:rsidRPr="00F219B5" w:rsidRDefault="00F822C2" w:rsidP="00CA0F10">
            <w:pPr>
              <w:spacing w:before="120" w:after="120"/>
              <w:jc w:val="center"/>
              <w:rPr>
                <w:rFonts w:asciiTheme="minorHAnsi" w:hAnsiTheme="minorHAnsi" w:cs="Arial"/>
                <w:b/>
                <w:bCs/>
              </w:rPr>
            </w:pPr>
          </w:p>
        </w:tc>
      </w:tr>
      <w:tr w:rsidR="0095384D" w:rsidRPr="00F219B5" w14:paraId="5AF1FF94" w14:textId="77777777" w:rsidTr="00CA0F10">
        <w:tc>
          <w:tcPr>
            <w:tcW w:w="7222" w:type="dxa"/>
            <w:tcBorders>
              <w:top w:val="single" w:sz="4" w:space="0" w:color="D9D9D9"/>
              <w:bottom w:val="single" w:sz="4" w:space="0" w:color="D9D9D9"/>
            </w:tcBorders>
            <w:tcMar>
              <w:top w:w="0" w:type="dxa"/>
              <w:left w:w="108" w:type="dxa"/>
              <w:bottom w:w="0" w:type="dxa"/>
              <w:right w:w="108" w:type="dxa"/>
            </w:tcMar>
          </w:tcPr>
          <w:p w14:paraId="34DBD356" w14:textId="77777777" w:rsidR="0095384D" w:rsidRPr="00F219B5" w:rsidRDefault="0095384D" w:rsidP="00CA0F10">
            <w:pPr>
              <w:spacing w:before="120" w:after="120"/>
              <w:jc w:val="left"/>
              <w:rPr>
                <w:rFonts w:asciiTheme="minorHAnsi" w:hAnsiTheme="minorHAnsi" w:cs="Arial"/>
              </w:rPr>
            </w:pPr>
            <w:r w:rsidRPr="00F219B5">
              <w:rPr>
                <w:rFonts w:asciiTheme="minorHAnsi" w:hAnsiTheme="minorHAnsi" w:cs="Arial"/>
              </w:rPr>
              <w:t>Experience of providing information, advice and/or training</w:t>
            </w:r>
          </w:p>
        </w:tc>
        <w:tc>
          <w:tcPr>
            <w:tcW w:w="1134" w:type="dxa"/>
            <w:tcBorders>
              <w:top w:val="single" w:sz="4" w:space="0" w:color="D9D9D9"/>
              <w:bottom w:val="single" w:sz="4" w:space="0" w:color="D9D9D9"/>
            </w:tcBorders>
            <w:tcMar>
              <w:top w:w="0" w:type="dxa"/>
              <w:left w:w="108" w:type="dxa"/>
              <w:bottom w:w="0" w:type="dxa"/>
              <w:right w:w="108" w:type="dxa"/>
            </w:tcMar>
          </w:tcPr>
          <w:p w14:paraId="70476B92" w14:textId="77777777" w:rsidR="0095384D" w:rsidRPr="00F219B5" w:rsidRDefault="0095384D" w:rsidP="00CA0F10">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bottom w:val="single" w:sz="4" w:space="0" w:color="D9D9D9"/>
            </w:tcBorders>
            <w:tcMar>
              <w:top w:w="0" w:type="dxa"/>
              <w:left w:w="108" w:type="dxa"/>
              <w:bottom w:w="0" w:type="dxa"/>
              <w:right w:w="108" w:type="dxa"/>
            </w:tcMar>
          </w:tcPr>
          <w:p w14:paraId="7EF6BE5D" w14:textId="77777777" w:rsidR="0095384D" w:rsidRPr="00F219B5" w:rsidRDefault="0095384D" w:rsidP="00CA0F10">
            <w:pPr>
              <w:spacing w:before="120" w:after="120"/>
              <w:jc w:val="center"/>
              <w:rPr>
                <w:rFonts w:asciiTheme="minorHAnsi" w:hAnsiTheme="minorHAnsi" w:cs="Arial"/>
                <w:b/>
                <w:bCs/>
              </w:rPr>
            </w:pPr>
          </w:p>
        </w:tc>
      </w:tr>
      <w:tr w:rsidR="0095384D" w:rsidRPr="00F219B5" w14:paraId="5C3F373E" w14:textId="77777777" w:rsidTr="00EE4473">
        <w:tc>
          <w:tcPr>
            <w:tcW w:w="7222" w:type="dxa"/>
            <w:tcBorders>
              <w:top w:val="single" w:sz="4" w:space="0" w:color="D9D9D9"/>
              <w:bottom w:val="single" w:sz="4" w:space="0" w:color="D9D9D9"/>
            </w:tcBorders>
            <w:tcMar>
              <w:top w:w="0" w:type="dxa"/>
              <w:left w:w="108" w:type="dxa"/>
              <w:bottom w:w="0" w:type="dxa"/>
              <w:right w:w="108" w:type="dxa"/>
            </w:tcMar>
          </w:tcPr>
          <w:p w14:paraId="60E5D8DD" w14:textId="6DE47DDF" w:rsidR="0095384D" w:rsidRDefault="0095384D" w:rsidP="002A7398">
            <w:pPr>
              <w:spacing w:before="120" w:after="120"/>
              <w:jc w:val="left"/>
              <w:rPr>
                <w:rFonts w:asciiTheme="minorHAnsi" w:hAnsiTheme="minorHAnsi" w:cs="Arial"/>
              </w:rPr>
            </w:pPr>
            <w:r>
              <w:rPr>
                <w:rFonts w:asciiTheme="minorHAnsi" w:hAnsiTheme="minorHAnsi" w:cs="Arial"/>
              </w:rPr>
              <w:t>Experience of effectively organising a busy workload and setting priorities</w:t>
            </w:r>
          </w:p>
        </w:tc>
        <w:tc>
          <w:tcPr>
            <w:tcW w:w="1134" w:type="dxa"/>
            <w:tcBorders>
              <w:top w:val="single" w:sz="4" w:space="0" w:color="D9D9D9"/>
              <w:bottom w:val="single" w:sz="4" w:space="0" w:color="D9D9D9"/>
            </w:tcBorders>
            <w:tcMar>
              <w:top w:w="0" w:type="dxa"/>
              <w:left w:w="108" w:type="dxa"/>
              <w:bottom w:w="0" w:type="dxa"/>
              <w:right w:w="108" w:type="dxa"/>
            </w:tcMar>
          </w:tcPr>
          <w:p w14:paraId="6CBD6DF3" w14:textId="1949C1E7" w:rsidR="0095384D" w:rsidRPr="00F219B5" w:rsidRDefault="0095384D" w:rsidP="002A7398">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bottom w:val="single" w:sz="4" w:space="0" w:color="D9D9D9"/>
            </w:tcBorders>
            <w:tcMar>
              <w:top w:w="0" w:type="dxa"/>
              <w:left w:w="108" w:type="dxa"/>
              <w:bottom w:w="0" w:type="dxa"/>
              <w:right w:w="108" w:type="dxa"/>
            </w:tcMar>
          </w:tcPr>
          <w:p w14:paraId="3A2FF10C" w14:textId="77777777" w:rsidR="0095384D" w:rsidRPr="00F219B5" w:rsidRDefault="0095384D" w:rsidP="0095384D">
            <w:pPr>
              <w:spacing w:before="120" w:after="120"/>
              <w:jc w:val="center"/>
              <w:rPr>
                <w:rFonts w:asciiTheme="minorHAnsi" w:hAnsiTheme="minorHAnsi" w:cs="Arial"/>
              </w:rPr>
            </w:pPr>
          </w:p>
        </w:tc>
      </w:tr>
      <w:tr w:rsidR="00F822C2" w:rsidRPr="00F219B5" w14:paraId="579BE3E3" w14:textId="77777777" w:rsidTr="00CA0F10">
        <w:tc>
          <w:tcPr>
            <w:tcW w:w="7222" w:type="dxa"/>
            <w:tcBorders>
              <w:top w:val="single" w:sz="4" w:space="0" w:color="D9D9D9"/>
              <w:bottom w:val="single" w:sz="4" w:space="0" w:color="D9D9D9"/>
            </w:tcBorders>
            <w:tcMar>
              <w:top w:w="0" w:type="dxa"/>
              <w:left w:w="108" w:type="dxa"/>
              <w:bottom w:w="0" w:type="dxa"/>
              <w:right w:w="108" w:type="dxa"/>
            </w:tcMar>
          </w:tcPr>
          <w:p w14:paraId="6ADFC953" w14:textId="3015677D" w:rsidR="00F822C2" w:rsidRPr="00F219B5" w:rsidRDefault="00F822C2" w:rsidP="00CA0F10">
            <w:pPr>
              <w:spacing w:before="120" w:after="120"/>
              <w:jc w:val="left"/>
              <w:rPr>
                <w:rFonts w:asciiTheme="minorHAnsi" w:eastAsia="Times" w:hAnsiTheme="minorHAnsi" w:cs="Arial"/>
                <w:lang w:eastAsia="en-GB"/>
              </w:rPr>
            </w:pPr>
            <w:r w:rsidRPr="00F219B5">
              <w:rPr>
                <w:rFonts w:asciiTheme="minorHAnsi" w:eastAsia="Times" w:hAnsiTheme="minorHAnsi" w:cs="Arial"/>
                <w:lang w:eastAsia="en-GB"/>
              </w:rPr>
              <w:t xml:space="preserve">Experience </w:t>
            </w:r>
            <w:r w:rsidR="003F35C0">
              <w:rPr>
                <w:rFonts w:asciiTheme="minorHAnsi" w:eastAsia="Times" w:hAnsiTheme="minorHAnsi" w:cs="Arial"/>
                <w:lang w:eastAsia="en-GB"/>
              </w:rPr>
              <w:t>of</w:t>
            </w:r>
            <w:r w:rsidRPr="00F219B5">
              <w:rPr>
                <w:rFonts w:asciiTheme="minorHAnsi" w:eastAsia="Times" w:hAnsiTheme="minorHAnsi" w:cs="Arial"/>
                <w:lang w:eastAsia="en-GB"/>
              </w:rPr>
              <w:t xml:space="preserve"> leading or managing a team</w:t>
            </w:r>
          </w:p>
        </w:tc>
        <w:tc>
          <w:tcPr>
            <w:tcW w:w="1134" w:type="dxa"/>
            <w:tcBorders>
              <w:top w:val="single" w:sz="4" w:space="0" w:color="D9D9D9"/>
              <w:bottom w:val="single" w:sz="4" w:space="0" w:color="D9D9D9"/>
            </w:tcBorders>
            <w:tcMar>
              <w:top w:w="0" w:type="dxa"/>
              <w:left w:w="108" w:type="dxa"/>
              <w:bottom w:w="0" w:type="dxa"/>
              <w:right w:w="108" w:type="dxa"/>
            </w:tcMar>
          </w:tcPr>
          <w:p w14:paraId="263B5E5B" w14:textId="77777777" w:rsidR="00F822C2" w:rsidRPr="00F219B5" w:rsidRDefault="00F822C2" w:rsidP="00CA0F10">
            <w:pPr>
              <w:spacing w:before="120" w:after="120"/>
              <w:jc w:val="center"/>
              <w:rPr>
                <w:rFonts w:asciiTheme="minorHAnsi" w:hAnsiTheme="minorHAnsi" w:cs="Arial"/>
              </w:rPr>
            </w:pPr>
          </w:p>
        </w:tc>
        <w:tc>
          <w:tcPr>
            <w:tcW w:w="1134" w:type="dxa"/>
            <w:tcBorders>
              <w:top w:val="single" w:sz="4" w:space="0" w:color="D9D9D9"/>
              <w:bottom w:val="single" w:sz="4" w:space="0" w:color="D9D9D9"/>
            </w:tcBorders>
            <w:tcMar>
              <w:top w:w="0" w:type="dxa"/>
              <w:left w:w="108" w:type="dxa"/>
              <w:bottom w:w="0" w:type="dxa"/>
              <w:right w:w="108" w:type="dxa"/>
            </w:tcMar>
          </w:tcPr>
          <w:p w14:paraId="4E9F7D6F" w14:textId="77777777" w:rsidR="00F822C2" w:rsidRPr="00F219B5" w:rsidRDefault="00F822C2" w:rsidP="00CA0F10">
            <w:pPr>
              <w:spacing w:before="120" w:after="120"/>
              <w:jc w:val="center"/>
              <w:rPr>
                <w:rFonts w:asciiTheme="minorHAnsi" w:hAnsiTheme="minorHAnsi" w:cs="Arial"/>
                <w:b/>
                <w:bCs/>
              </w:rPr>
            </w:pPr>
            <w:r w:rsidRPr="00F219B5">
              <w:rPr>
                <w:rFonts w:asciiTheme="minorHAnsi" w:hAnsiTheme="minorHAnsi" w:cs="Arial"/>
              </w:rPr>
              <w:sym w:font="Wingdings 2" w:char="F050"/>
            </w:r>
          </w:p>
        </w:tc>
      </w:tr>
      <w:tr w:rsidR="00B87CEF" w:rsidRPr="00F219B5" w14:paraId="76CF4B24" w14:textId="77777777" w:rsidTr="00EE4473">
        <w:tc>
          <w:tcPr>
            <w:tcW w:w="7222" w:type="dxa"/>
            <w:tcBorders>
              <w:top w:val="single" w:sz="4" w:space="0" w:color="D9D9D9"/>
              <w:bottom w:val="single" w:sz="4" w:space="0" w:color="D9D9D9"/>
            </w:tcBorders>
            <w:tcMar>
              <w:top w:w="0" w:type="dxa"/>
              <w:left w:w="108" w:type="dxa"/>
              <w:bottom w:w="0" w:type="dxa"/>
              <w:right w:w="108" w:type="dxa"/>
            </w:tcMar>
          </w:tcPr>
          <w:p w14:paraId="33107DC0" w14:textId="72E6D221" w:rsidR="00B87CEF" w:rsidRDefault="00B87CEF" w:rsidP="002A7398">
            <w:pPr>
              <w:spacing w:before="120" w:after="120"/>
              <w:jc w:val="left"/>
              <w:rPr>
                <w:rFonts w:asciiTheme="minorHAnsi" w:hAnsiTheme="minorHAnsi" w:cs="Arial"/>
              </w:rPr>
            </w:pPr>
            <w:r>
              <w:rPr>
                <w:rFonts w:asciiTheme="minorHAnsi" w:hAnsiTheme="minorHAnsi" w:cs="Arial"/>
              </w:rPr>
              <w:t>Experience of working out costings and managing budgets</w:t>
            </w:r>
          </w:p>
        </w:tc>
        <w:tc>
          <w:tcPr>
            <w:tcW w:w="1134" w:type="dxa"/>
            <w:tcBorders>
              <w:top w:val="single" w:sz="4" w:space="0" w:color="D9D9D9"/>
              <w:bottom w:val="single" w:sz="4" w:space="0" w:color="D9D9D9"/>
            </w:tcBorders>
            <w:tcMar>
              <w:top w:w="0" w:type="dxa"/>
              <w:left w:w="108" w:type="dxa"/>
              <w:bottom w:w="0" w:type="dxa"/>
              <w:right w:w="108" w:type="dxa"/>
            </w:tcMar>
          </w:tcPr>
          <w:p w14:paraId="1AB4F7A8" w14:textId="77777777" w:rsidR="00B87CEF" w:rsidRPr="00F219B5" w:rsidRDefault="00B87CEF" w:rsidP="002A7398">
            <w:pPr>
              <w:spacing w:before="120" w:after="120"/>
              <w:jc w:val="center"/>
              <w:rPr>
                <w:rFonts w:asciiTheme="minorHAnsi" w:hAnsiTheme="minorHAnsi" w:cs="Arial"/>
              </w:rPr>
            </w:pPr>
          </w:p>
        </w:tc>
        <w:tc>
          <w:tcPr>
            <w:tcW w:w="1134" w:type="dxa"/>
            <w:tcBorders>
              <w:top w:val="single" w:sz="4" w:space="0" w:color="D9D9D9"/>
              <w:bottom w:val="single" w:sz="4" w:space="0" w:color="D9D9D9"/>
            </w:tcBorders>
            <w:tcMar>
              <w:top w:w="0" w:type="dxa"/>
              <w:left w:w="108" w:type="dxa"/>
              <w:bottom w:w="0" w:type="dxa"/>
              <w:right w:w="108" w:type="dxa"/>
            </w:tcMar>
          </w:tcPr>
          <w:p w14:paraId="2B8DB7C2" w14:textId="409059E7" w:rsidR="00B87CEF" w:rsidRPr="00F219B5" w:rsidRDefault="00B87CEF" w:rsidP="0095384D">
            <w:pPr>
              <w:spacing w:before="120" w:after="120"/>
              <w:jc w:val="center"/>
              <w:rPr>
                <w:rFonts w:asciiTheme="minorHAnsi" w:hAnsiTheme="minorHAnsi" w:cs="Arial"/>
              </w:rPr>
            </w:pPr>
            <w:r w:rsidRPr="00F219B5">
              <w:rPr>
                <w:rFonts w:asciiTheme="minorHAnsi" w:hAnsiTheme="minorHAnsi" w:cs="Arial"/>
              </w:rPr>
              <w:sym w:font="Wingdings 2" w:char="F050"/>
            </w:r>
          </w:p>
        </w:tc>
      </w:tr>
      <w:tr w:rsidR="002A7398" w:rsidRPr="00F219B5" w14:paraId="28FE14C2" w14:textId="77777777" w:rsidTr="006C73BD">
        <w:tc>
          <w:tcPr>
            <w:tcW w:w="7222" w:type="dxa"/>
            <w:tcBorders>
              <w:top w:val="single" w:sz="4" w:space="0" w:color="D9D9D9"/>
              <w:bottom w:val="single" w:sz="4" w:space="0" w:color="D9D9D9"/>
            </w:tcBorders>
            <w:tcMar>
              <w:top w:w="0" w:type="dxa"/>
              <w:left w:w="108" w:type="dxa"/>
              <w:bottom w:w="0" w:type="dxa"/>
              <w:right w:w="108" w:type="dxa"/>
            </w:tcMar>
          </w:tcPr>
          <w:p w14:paraId="7FA43A36" w14:textId="3EF511D8" w:rsidR="002A7398" w:rsidRPr="00F219B5" w:rsidRDefault="0095384D" w:rsidP="002A7398">
            <w:pPr>
              <w:spacing w:before="120" w:after="120"/>
              <w:jc w:val="left"/>
              <w:rPr>
                <w:rFonts w:asciiTheme="minorHAnsi" w:hAnsiTheme="minorHAnsi" w:cs="Arial"/>
              </w:rPr>
            </w:pPr>
            <w:r>
              <w:rPr>
                <w:rFonts w:asciiTheme="minorHAnsi" w:hAnsiTheme="minorHAnsi" w:cs="Arial"/>
              </w:rPr>
              <w:t>Experience of working within the Higher Education sector</w:t>
            </w:r>
          </w:p>
        </w:tc>
        <w:tc>
          <w:tcPr>
            <w:tcW w:w="1134" w:type="dxa"/>
            <w:tcBorders>
              <w:top w:val="single" w:sz="4" w:space="0" w:color="D9D9D9"/>
              <w:bottom w:val="single" w:sz="4" w:space="0" w:color="D9D9D9"/>
            </w:tcBorders>
            <w:tcMar>
              <w:top w:w="0" w:type="dxa"/>
              <w:left w:w="108" w:type="dxa"/>
              <w:bottom w:w="0" w:type="dxa"/>
              <w:right w:w="108" w:type="dxa"/>
            </w:tcMar>
          </w:tcPr>
          <w:p w14:paraId="5A5A2F37" w14:textId="25934882" w:rsidR="002A7398" w:rsidRPr="00F219B5" w:rsidRDefault="002A7398" w:rsidP="002A7398">
            <w:pPr>
              <w:spacing w:before="120" w:after="120"/>
              <w:jc w:val="center"/>
              <w:rPr>
                <w:rFonts w:asciiTheme="minorHAnsi" w:hAnsiTheme="minorHAnsi" w:cs="Arial"/>
              </w:rPr>
            </w:pPr>
          </w:p>
        </w:tc>
        <w:tc>
          <w:tcPr>
            <w:tcW w:w="1134" w:type="dxa"/>
            <w:tcBorders>
              <w:top w:val="single" w:sz="4" w:space="0" w:color="D9D9D9"/>
              <w:bottom w:val="single" w:sz="4" w:space="0" w:color="D9D9D9"/>
            </w:tcBorders>
            <w:tcMar>
              <w:top w:w="0" w:type="dxa"/>
              <w:left w:w="108" w:type="dxa"/>
              <w:bottom w:w="0" w:type="dxa"/>
              <w:right w:w="108" w:type="dxa"/>
            </w:tcMar>
          </w:tcPr>
          <w:p w14:paraId="50D225B9" w14:textId="3F5A2E4C" w:rsidR="002A7398" w:rsidRPr="00F219B5" w:rsidRDefault="0095384D" w:rsidP="0095384D">
            <w:pPr>
              <w:spacing w:before="120" w:after="120"/>
              <w:jc w:val="center"/>
              <w:rPr>
                <w:rFonts w:asciiTheme="minorHAnsi" w:hAnsiTheme="minorHAnsi" w:cs="Arial"/>
                <w:b/>
                <w:bCs/>
              </w:rPr>
            </w:pPr>
            <w:r w:rsidRPr="00F219B5">
              <w:rPr>
                <w:rFonts w:asciiTheme="minorHAnsi" w:hAnsiTheme="minorHAnsi" w:cs="Arial"/>
              </w:rPr>
              <w:sym w:font="Wingdings 2" w:char="F050"/>
            </w:r>
          </w:p>
        </w:tc>
      </w:tr>
      <w:tr w:rsidR="00C32978" w:rsidRPr="00F219B5" w14:paraId="511EDE35" w14:textId="77777777" w:rsidTr="006C73BD">
        <w:tc>
          <w:tcPr>
            <w:tcW w:w="7222" w:type="dxa"/>
            <w:tcBorders>
              <w:top w:val="single" w:sz="4" w:space="0" w:color="D9D9D9"/>
              <w:bottom w:val="single" w:sz="4" w:space="0" w:color="auto"/>
            </w:tcBorders>
            <w:tcMar>
              <w:top w:w="0" w:type="dxa"/>
              <w:left w:w="108" w:type="dxa"/>
              <w:bottom w:w="0" w:type="dxa"/>
              <w:right w:w="108" w:type="dxa"/>
            </w:tcMar>
          </w:tcPr>
          <w:p w14:paraId="09DB4E58" w14:textId="43F578E2" w:rsidR="00C32978" w:rsidRPr="00F219B5" w:rsidRDefault="00C32978" w:rsidP="00F219B5">
            <w:pPr>
              <w:spacing w:before="120" w:after="120"/>
              <w:jc w:val="left"/>
              <w:rPr>
                <w:rFonts w:asciiTheme="minorHAnsi" w:hAnsiTheme="minorHAnsi"/>
              </w:rPr>
            </w:pPr>
            <w:r w:rsidRPr="00F219B5">
              <w:rPr>
                <w:rFonts w:asciiTheme="minorHAnsi" w:hAnsiTheme="minorHAnsi" w:cs="Arial"/>
                <w:szCs w:val="22"/>
              </w:rPr>
              <w:t xml:space="preserve">Knowledge </w:t>
            </w:r>
            <w:r w:rsidR="00BC4678">
              <w:rPr>
                <w:rFonts w:asciiTheme="minorHAnsi" w:hAnsiTheme="minorHAnsi" w:cs="Arial"/>
                <w:szCs w:val="22"/>
              </w:rPr>
              <w:t>of immigration regulations, overseas academic qualifications and</w:t>
            </w:r>
            <w:r w:rsidRPr="00F219B5">
              <w:rPr>
                <w:rFonts w:asciiTheme="minorHAnsi" w:hAnsiTheme="minorHAnsi" w:cs="Arial"/>
                <w:szCs w:val="22"/>
              </w:rPr>
              <w:t xml:space="preserve"> external agencies </w:t>
            </w:r>
            <w:r w:rsidR="00BC4678">
              <w:rPr>
                <w:rFonts w:asciiTheme="minorHAnsi" w:hAnsiTheme="minorHAnsi" w:cs="Arial"/>
                <w:szCs w:val="22"/>
              </w:rPr>
              <w:t xml:space="preserve">such as </w:t>
            </w:r>
            <w:r w:rsidRPr="00F219B5">
              <w:rPr>
                <w:rFonts w:asciiTheme="minorHAnsi" w:hAnsiTheme="minorHAnsi" w:cs="Arial"/>
                <w:szCs w:val="22"/>
              </w:rPr>
              <w:t xml:space="preserve">UKCISA, UK </w:t>
            </w:r>
            <w:r w:rsidR="00BC4678">
              <w:rPr>
                <w:rFonts w:asciiTheme="minorHAnsi" w:hAnsiTheme="minorHAnsi" w:cs="Arial"/>
                <w:szCs w:val="22"/>
              </w:rPr>
              <w:t>ENIC and UKRI</w:t>
            </w:r>
          </w:p>
        </w:tc>
        <w:tc>
          <w:tcPr>
            <w:tcW w:w="1134" w:type="dxa"/>
            <w:tcBorders>
              <w:top w:val="single" w:sz="4" w:space="0" w:color="D9D9D9"/>
              <w:bottom w:val="single" w:sz="4" w:space="0" w:color="auto"/>
            </w:tcBorders>
            <w:tcMar>
              <w:top w:w="0" w:type="dxa"/>
              <w:left w:w="108" w:type="dxa"/>
              <w:bottom w:w="0" w:type="dxa"/>
              <w:right w:w="108" w:type="dxa"/>
            </w:tcMar>
          </w:tcPr>
          <w:p w14:paraId="3D593207" w14:textId="77777777" w:rsidR="00C32978" w:rsidRPr="00F219B5" w:rsidRDefault="00C32978" w:rsidP="00F219B5">
            <w:pPr>
              <w:spacing w:before="120" w:after="120"/>
              <w:rPr>
                <w:rFonts w:asciiTheme="minorHAnsi" w:hAnsiTheme="minorHAnsi"/>
              </w:rPr>
            </w:pPr>
          </w:p>
        </w:tc>
        <w:tc>
          <w:tcPr>
            <w:tcW w:w="1134" w:type="dxa"/>
            <w:tcBorders>
              <w:top w:val="single" w:sz="4" w:space="0" w:color="D9D9D9"/>
              <w:bottom w:val="single" w:sz="4" w:space="0" w:color="auto"/>
            </w:tcBorders>
            <w:tcMar>
              <w:top w:w="0" w:type="dxa"/>
              <w:left w:w="108" w:type="dxa"/>
              <w:bottom w:w="0" w:type="dxa"/>
              <w:right w:w="108" w:type="dxa"/>
            </w:tcMar>
          </w:tcPr>
          <w:p w14:paraId="21E108E4" w14:textId="77777777" w:rsidR="00C32978" w:rsidRPr="00F219B5" w:rsidRDefault="00C32978" w:rsidP="00F219B5">
            <w:pPr>
              <w:spacing w:before="120" w:after="120"/>
              <w:jc w:val="center"/>
              <w:rPr>
                <w:rFonts w:asciiTheme="minorHAnsi" w:hAnsiTheme="minorHAnsi"/>
              </w:rPr>
            </w:pPr>
            <w:r w:rsidRPr="00F219B5">
              <w:rPr>
                <w:rFonts w:asciiTheme="minorHAnsi" w:hAnsiTheme="minorHAnsi" w:cs="Arial"/>
              </w:rPr>
              <w:sym w:font="Wingdings 2" w:char="F050"/>
            </w:r>
          </w:p>
        </w:tc>
      </w:tr>
    </w:tbl>
    <w:p w14:paraId="05AD5C57" w14:textId="77777777" w:rsidR="00FE6C5C" w:rsidRPr="00EE4473" w:rsidRDefault="00FE6C5C" w:rsidP="00FE6C5C">
      <w:pPr>
        <w:rPr>
          <w:rFonts w:asciiTheme="minorHAnsi" w:hAnsiTheme="minorHAnsi" w:cs="Arial"/>
          <w:sz w:val="16"/>
          <w:szCs w:val="16"/>
        </w:rPr>
      </w:pPr>
    </w:p>
    <w:tbl>
      <w:tblPr>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222"/>
        <w:gridCol w:w="1134"/>
        <w:gridCol w:w="1134"/>
      </w:tblGrid>
      <w:tr w:rsidR="00FE6C5C" w:rsidRPr="00F219B5" w14:paraId="3A519A48" w14:textId="77777777" w:rsidTr="00971264">
        <w:tc>
          <w:tcPr>
            <w:tcW w:w="7222" w:type="dxa"/>
            <w:tcBorders>
              <w:bottom w:val="single" w:sz="6" w:space="0" w:color="auto"/>
            </w:tcBorders>
            <w:shd w:val="clear" w:color="auto" w:fill="DAEEF3" w:themeFill="accent5" w:themeFillTint="33"/>
            <w:tcMar>
              <w:top w:w="0" w:type="dxa"/>
              <w:left w:w="108" w:type="dxa"/>
              <w:bottom w:w="0" w:type="dxa"/>
              <w:right w:w="108" w:type="dxa"/>
            </w:tcMar>
          </w:tcPr>
          <w:p w14:paraId="66BC1AC5" w14:textId="1601C646" w:rsidR="004B76AE"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Criteria: Skills</w:t>
            </w:r>
          </w:p>
        </w:tc>
        <w:tc>
          <w:tcPr>
            <w:tcW w:w="1134" w:type="dxa"/>
            <w:tcBorders>
              <w:bottom w:val="single" w:sz="6" w:space="0" w:color="auto"/>
            </w:tcBorders>
            <w:shd w:val="clear" w:color="auto" w:fill="DAEEF3" w:themeFill="accent5" w:themeFillTint="33"/>
            <w:tcMar>
              <w:top w:w="0" w:type="dxa"/>
              <w:left w:w="108" w:type="dxa"/>
              <w:bottom w:w="0" w:type="dxa"/>
              <w:right w:w="108" w:type="dxa"/>
            </w:tcMar>
          </w:tcPr>
          <w:p w14:paraId="595BD500" w14:textId="77777777" w:rsidR="00FE6C5C" w:rsidRPr="00F219B5" w:rsidRDefault="00FE6C5C" w:rsidP="00F219B5">
            <w:pPr>
              <w:spacing w:before="120" w:after="120"/>
              <w:jc w:val="center"/>
              <w:rPr>
                <w:rFonts w:asciiTheme="minorHAnsi" w:hAnsiTheme="minorHAnsi" w:cs="Arial"/>
                <w:b/>
                <w:szCs w:val="22"/>
              </w:rPr>
            </w:pPr>
            <w:r w:rsidRPr="00F219B5">
              <w:rPr>
                <w:rFonts w:asciiTheme="minorHAnsi" w:hAnsiTheme="minorHAnsi" w:cs="Arial"/>
                <w:b/>
                <w:szCs w:val="22"/>
              </w:rPr>
              <w:t>Essential</w:t>
            </w:r>
          </w:p>
        </w:tc>
        <w:tc>
          <w:tcPr>
            <w:tcW w:w="1134" w:type="dxa"/>
            <w:tcBorders>
              <w:bottom w:val="single" w:sz="6" w:space="0" w:color="auto"/>
            </w:tcBorders>
            <w:shd w:val="clear" w:color="auto" w:fill="DAEEF3" w:themeFill="accent5" w:themeFillTint="33"/>
            <w:tcMar>
              <w:top w:w="0" w:type="dxa"/>
              <w:left w:w="108" w:type="dxa"/>
              <w:bottom w:w="0" w:type="dxa"/>
              <w:right w:w="108" w:type="dxa"/>
            </w:tcMar>
          </w:tcPr>
          <w:p w14:paraId="33074E3F" w14:textId="77777777" w:rsidR="00FE6C5C" w:rsidRPr="00F219B5" w:rsidRDefault="00FE6C5C" w:rsidP="00F219B5">
            <w:pPr>
              <w:spacing w:before="120" w:after="120"/>
              <w:jc w:val="center"/>
              <w:rPr>
                <w:rFonts w:asciiTheme="minorHAnsi" w:hAnsiTheme="minorHAnsi" w:cs="Arial"/>
                <w:b/>
                <w:szCs w:val="22"/>
              </w:rPr>
            </w:pPr>
            <w:r w:rsidRPr="00F219B5">
              <w:rPr>
                <w:rFonts w:asciiTheme="minorHAnsi" w:hAnsiTheme="minorHAnsi" w:cs="Arial"/>
                <w:b/>
                <w:szCs w:val="22"/>
              </w:rPr>
              <w:t>Desirable</w:t>
            </w:r>
          </w:p>
        </w:tc>
      </w:tr>
      <w:tr w:rsidR="00F751F4" w:rsidRPr="00F219B5" w14:paraId="3D6B06A1" w14:textId="77777777" w:rsidTr="00F751F4">
        <w:tc>
          <w:tcPr>
            <w:tcW w:w="7222" w:type="dxa"/>
            <w:tcBorders>
              <w:top w:val="single" w:sz="4" w:space="0" w:color="D9D9D9"/>
              <w:bottom w:val="single" w:sz="4" w:space="0" w:color="D9D9D9"/>
            </w:tcBorders>
            <w:tcMar>
              <w:top w:w="0" w:type="dxa"/>
              <w:left w:w="108" w:type="dxa"/>
              <w:bottom w:w="0" w:type="dxa"/>
              <w:right w:w="108" w:type="dxa"/>
            </w:tcMar>
          </w:tcPr>
          <w:p w14:paraId="7EF8913C" w14:textId="36D8E7F3" w:rsidR="00F751F4" w:rsidRDefault="00F751F4" w:rsidP="00CA0F10">
            <w:pPr>
              <w:spacing w:before="120" w:after="120"/>
              <w:jc w:val="left"/>
              <w:rPr>
                <w:rFonts w:asciiTheme="minorHAnsi" w:hAnsiTheme="minorHAnsi" w:cs="Arial"/>
                <w:szCs w:val="22"/>
              </w:rPr>
            </w:pPr>
            <w:r>
              <w:rPr>
                <w:rFonts w:asciiTheme="minorHAnsi" w:hAnsiTheme="minorHAnsi" w:cs="Arial"/>
                <w:szCs w:val="22"/>
              </w:rPr>
              <w:t>Excellent organisational skills</w:t>
            </w:r>
            <w:r w:rsidR="00A87A7B">
              <w:rPr>
                <w:rFonts w:asciiTheme="minorHAnsi" w:hAnsiTheme="minorHAnsi" w:cs="Arial"/>
                <w:szCs w:val="22"/>
              </w:rPr>
              <w:t>, ability to prioritise work and manage competing demands</w:t>
            </w:r>
          </w:p>
        </w:tc>
        <w:tc>
          <w:tcPr>
            <w:tcW w:w="1134" w:type="dxa"/>
            <w:tcBorders>
              <w:top w:val="single" w:sz="4" w:space="0" w:color="D9D9D9"/>
              <w:bottom w:val="single" w:sz="4" w:space="0" w:color="D9D9D9"/>
            </w:tcBorders>
            <w:tcMar>
              <w:top w:w="0" w:type="dxa"/>
              <w:left w:w="108" w:type="dxa"/>
              <w:bottom w:w="0" w:type="dxa"/>
              <w:right w:w="108" w:type="dxa"/>
            </w:tcMar>
          </w:tcPr>
          <w:p w14:paraId="20E8974C" w14:textId="2B3A6E7B" w:rsidR="00F751F4" w:rsidRPr="00F219B5" w:rsidRDefault="00F751F4" w:rsidP="00CA0F10">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bottom w:val="single" w:sz="4" w:space="0" w:color="D9D9D9"/>
            </w:tcBorders>
            <w:tcMar>
              <w:top w:w="0" w:type="dxa"/>
              <w:left w:w="108" w:type="dxa"/>
              <w:bottom w:w="0" w:type="dxa"/>
              <w:right w:w="108" w:type="dxa"/>
            </w:tcMar>
          </w:tcPr>
          <w:p w14:paraId="1600F2B0" w14:textId="77777777" w:rsidR="00F751F4" w:rsidRPr="00F219B5" w:rsidRDefault="00F751F4" w:rsidP="00CA0F10">
            <w:pPr>
              <w:spacing w:before="120" w:after="120"/>
              <w:rPr>
                <w:rFonts w:asciiTheme="minorHAnsi" w:hAnsiTheme="minorHAnsi" w:cs="Arial"/>
                <w:b/>
                <w:bCs/>
              </w:rPr>
            </w:pPr>
          </w:p>
        </w:tc>
      </w:tr>
      <w:tr w:rsidR="00A87A7B" w:rsidRPr="00F219B5" w14:paraId="20652100" w14:textId="77777777" w:rsidTr="00A87A7B">
        <w:tc>
          <w:tcPr>
            <w:tcW w:w="7222"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47A9BA5" w14:textId="77777777" w:rsidR="00A87A7B" w:rsidRPr="00A87A7B" w:rsidRDefault="00A87A7B" w:rsidP="00CA0F10">
            <w:pPr>
              <w:spacing w:before="120" w:after="120"/>
              <w:jc w:val="left"/>
              <w:rPr>
                <w:rFonts w:asciiTheme="minorHAnsi" w:hAnsiTheme="minorHAnsi" w:cs="Arial"/>
                <w:szCs w:val="22"/>
              </w:rPr>
            </w:pPr>
            <w:r w:rsidRPr="00F219B5">
              <w:rPr>
                <w:rFonts w:asciiTheme="minorHAnsi" w:hAnsiTheme="minorHAnsi" w:cs="Arial"/>
                <w:szCs w:val="22"/>
              </w:rPr>
              <w:t>Excellent written and oral communication skills</w:t>
            </w:r>
          </w:p>
        </w:tc>
        <w:tc>
          <w:tcPr>
            <w:tcW w:w="1134"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2EB1E208" w14:textId="77777777" w:rsidR="00A87A7B" w:rsidRPr="00F219B5" w:rsidRDefault="00A87A7B" w:rsidP="00CA0F10">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939259E" w14:textId="77777777" w:rsidR="00A87A7B" w:rsidRPr="00F219B5" w:rsidRDefault="00A87A7B" w:rsidP="00CA0F10">
            <w:pPr>
              <w:spacing w:before="120" w:after="120"/>
              <w:rPr>
                <w:rFonts w:asciiTheme="minorHAnsi" w:hAnsiTheme="minorHAnsi" w:cs="Arial"/>
                <w:b/>
                <w:bCs/>
              </w:rPr>
            </w:pPr>
          </w:p>
        </w:tc>
      </w:tr>
      <w:tr w:rsidR="00234932" w:rsidRPr="00F219B5" w14:paraId="12D25069" w14:textId="77777777" w:rsidTr="00CA0F10">
        <w:tc>
          <w:tcPr>
            <w:tcW w:w="7222" w:type="dxa"/>
            <w:tcBorders>
              <w:top w:val="single" w:sz="4" w:space="0" w:color="D9D9D9"/>
              <w:bottom w:val="single" w:sz="4" w:space="0" w:color="D9D9D9"/>
            </w:tcBorders>
            <w:tcMar>
              <w:top w:w="0" w:type="dxa"/>
              <w:left w:w="108" w:type="dxa"/>
              <w:bottom w:w="0" w:type="dxa"/>
              <w:right w:w="108" w:type="dxa"/>
            </w:tcMar>
          </w:tcPr>
          <w:p w14:paraId="2411298E" w14:textId="47866B30" w:rsidR="00234932" w:rsidRPr="00F219B5" w:rsidRDefault="006C73BD" w:rsidP="00CA0F10">
            <w:pPr>
              <w:spacing w:before="120" w:after="120"/>
              <w:jc w:val="left"/>
              <w:rPr>
                <w:rFonts w:asciiTheme="minorHAnsi" w:hAnsiTheme="minorHAnsi" w:cs="Arial"/>
              </w:rPr>
            </w:pPr>
            <w:r>
              <w:rPr>
                <w:rFonts w:asciiTheme="minorHAnsi" w:hAnsiTheme="minorHAnsi" w:cs="Arial"/>
                <w:szCs w:val="22"/>
              </w:rPr>
              <w:t>Excellent interpersonal skills and the a</w:t>
            </w:r>
            <w:r w:rsidR="00234932">
              <w:rPr>
                <w:rFonts w:asciiTheme="minorHAnsi" w:hAnsiTheme="minorHAnsi" w:cs="Arial"/>
                <w:szCs w:val="22"/>
              </w:rPr>
              <w:t>bility to</w:t>
            </w:r>
            <w:r w:rsidR="00234932" w:rsidRPr="00F219B5">
              <w:rPr>
                <w:rFonts w:asciiTheme="minorHAnsi" w:hAnsiTheme="minorHAnsi" w:cs="Arial"/>
                <w:szCs w:val="22"/>
              </w:rPr>
              <w:t xml:space="preserve"> communicate effectively with </w:t>
            </w:r>
            <w:r w:rsidR="00234932">
              <w:rPr>
                <w:rFonts w:asciiTheme="minorHAnsi" w:hAnsiTheme="minorHAnsi" w:cs="Arial"/>
                <w:szCs w:val="22"/>
              </w:rPr>
              <w:t xml:space="preserve">people </w:t>
            </w:r>
            <w:r w:rsidR="001C5DB7">
              <w:rPr>
                <w:rFonts w:asciiTheme="minorHAnsi" w:hAnsiTheme="minorHAnsi" w:cs="Arial"/>
                <w:szCs w:val="22"/>
              </w:rPr>
              <w:t>from</w:t>
            </w:r>
            <w:r w:rsidR="00234932">
              <w:rPr>
                <w:rFonts w:asciiTheme="minorHAnsi" w:hAnsiTheme="minorHAnsi" w:cs="Arial"/>
                <w:szCs w:val="22"/>
              </w:rPr>
              <w:t xml:space="preserve"> all backgrounds, including team colleagues, academic staff, colleagues from other professional services teams and applicants from all over the world</w:t>
            </w:r>
          </w:p>
        </w:tc>
        <w:tc>
          <w:tcPr>
            <w:tcW w:w="1134" w:type="dxa"/>
            <w:tcBorders>
              <w:top w:val="single" w:sz="4" w:space="0" w:color="D9D9D9"/>
              <w:bottom w:val="single" w:sz="4" w:space="0" w:color="D9D9D9"/>
            </w:tcBorders>
            <w:tcMar>
              <w:top w:w="0" w:type="dxa"/>
              <w:left w:w="108" w:type="dxa"/>
              <w:bottom w:w="0" w:type="dxa"/>
              <w:right w:w="108" w:type="dxa"/>
            </w:tcMar>
          </w:tcPr>
          <w:p w14:paraId="4173E382" w14:textId="77777777" w:rsidR="00234932" w:rsidRPr="00F219B5" w:rsidRDefault="00234932" w:rsidP="00CA0F10">
            <w:pPr>
              <w:spacing w:before="120" w:after="120"/>
              <w:jc w:val="center"/>
              <w:rPr>
                <w:rFonts w:asciiTheme="minorHAnsi" w:hAnsiTheme="minorHAnsi" w:cs="Arial"/>
              </w:rPr>
            </w:pPr>
            <w:r w:rsidRPr="00A87A7B">
              <w:rPr>
                <w:rFonts w:asciiTheme="minorHAnsi" w:hAnsiTheme="minorHAnsi" w:cs="Arial"/>
              </w:rPr>
              <w:sym w:font="Wingdings 2" w:char="F050"/>
            </w:r>
          </w:p>
        </w:tc>
        <w:tc>
          <w:tcPr>
            <w:tcW w:w="1134" w:type="dxa"/>
            <w:tcBorders>
              <w:top w:val="single" w:sz="4" w:space="0" w:color="D9D9D9"/>
              <w:bottom w:val="single" w:sz="4" w:space="0" w:color="D9D9D9"/>
            </w:tcBorders>
            <w:tcMar>
              <w:top w:w="0" w:type="dxa"/>
              <w:left w:w="108" w:type="dxa"/>
              <w:bottom w:w="0" w:type="dxa"/>
              <w:right w:w="108" w:type="dxa"/>
            </w:tcMar>
          </w:tcPr>
          <w:p w14:paraId="15EBD18A" w14:textId="77777777" w:rsidR="00234932" w:rsidRPr="00F219B5" w:rsidRDefault="00234932" w:rsidP="00CA0F10">
            <w:pPr>
              <w:spacing w:before="120" w:after="120"/>
              <w:rPr>
                <w:rFonts w:asciiTheme="minorHAnsi" w:hAnsiTheme="minorHAnsi" w:cs="Arial"/>
                <w:b/>
                <w:bCs/>
              </w:rPr>
            </w:pPr>
          </w:p>
        </w:tc>
      </w:tr>
      <w:tr w:rsidR="00234932" w:rsidRPr="00F219B5" w14:paraId="0BC89E90" w14:textId="77777777" w:rsidTr="00CA0F10">
        <w:tc>
          <w:tcPr>
            <w:tcW w:w="7222" w:type="dxa"/>
            <w:tcBorders>
              <w:top w:val="single" w:sz="4" w:space="0" w:color="D9D9D9"/>
              <w:left w:val="single" w:sz="6" w:space="0" w:color="auto"/>
              <w:bottom w:val="single" w:sz="4" w:space="0" w:color="D9D9D9"/>
              <w:right w:val="single" w:sz="6" w:space="0" w:color="auto"/>
            </w:tcBorders>
            <w:tcMar>
              <w:top w:w="0" w:type="dxa"/>
              <w:left w:w="108" w:type="dxa"/>
              <w:bottom w:w="0" w:type="dxa"/>
              <w:right w:w="108" w:type="dxa"/>
            </w:tcMar>
          </w:tcPr>
          <w:p w14:paraId="091F55BB" w14:textId="77777777" w:rsidR="00234932" w:rsidRPr="00B87CEF" w:rsidRDefault="00234932" w:rsidP="00CA0F10">
            <w:pPr>
              <w:spacing w:before="120" w:after="120"/>
              <w:jc w:val="left"/>
              <w:rPr>
                <w:rFonts w:asciiTheme="minorHAnsi" w:hAnsiTheme="minorHAnsi" w:cs="Arial"/>
                <w:szCs w:val="22"/>
              </w:rPr>
            </w:pPr>
            <w:r w:rsidRPr="00F751F4">
              <w:rPr>
                <w:rFonts w:asciiTheme="minorHAnsi" w:hAnsiTheme="minorHAnsi" w:cs="Arial"/>
                <w:szCs w:val="22"/>
              </w:rPr>
              <w:lastRenderedPageBreak/>
              <w:t>Excellent</w:t>
            </w:r>
            <w:r w:rsidRPr="00971264">
              <w:rPr>
                <w:rFonts w:asciiTheme="minorHAnsi" w:hAnsiTheme="minorHAnsi" w:cs="Arial"/>
                <w:szCs w:val="22"/>
              </w:rPr>
              <w:t xml:space="preserve"> ambassadorial skills, when interacting with others such as </w:t>
            </w:r>
            <w:r>
              <w:rPr>
                <w:rFonts w:asciiTheme="minorHAnsi" w:hAnsiTheme="minorHAnsi" w:cs="Arial"/>
                <w:szCs w:val="22"/>
              </w:rPr>
              <w:t xml:space="preserve">senior </w:t>
            </w:r>
            <w:r w:rsidRPr="00971264">
              <w:rPr>
                <w:rFonts w:asciiTheme="minorHAnsi" w:hAnsiTheme="minorHAnsi" w:cs="Arial"/>
                <w:szCs w:val="22"/>
              </w:rPr>
              <w:t>academics and professional support staff from other universities</w:t>
            </w:r>
            <w:r w:rsidRPr="00F219B5">
              <w:rPr>
                <w:rFonts w:asciiTheme="minorHAnsi" w:hAnsiTheme="minorHAnsi" w:cs="Arial"/>
                <w:szCs w:val="22"/>
              </w:rPr>
              <w:br w:type="page"/>
            </w:r>
          </w:p>
        </w:tc>
        <w:tc>
          <w:tcPr>
            <w:tcW w:w="1134" w:type="dxa"/>
            <w:tcBorders>
              <w:top w:val="single" w:sz="4" w:space="0" w:color="D9D9D9"/>
              <w:left w:val="single" w:sz="6" w:space="0" w:color="auto"/>
              <w:bottom w:val="single" w:sz="4" w:space="0" w:color="D9D9D9"/>
              <w:right w:val="single" w:sz="6" w:space="0" w:color="auto"/>
            </w:tcBorders>
            <w:tcMar>
              <w:top w:w="0" w:type="dxa"/>
              <w:left w:w="108" w:type="dxa"/>
              <w:bottom w:w="0" w:type="dxa"/>
              <w:right w:w="108" w:type="dxa"/>
            </w:tcMar>
          </w:tcPr>
          <w:p w14:paraId="1228A953" w14:textId="77777777" w:rsidR="00234932" w:rsidRPr="00F219B5" w:rsidRDefault="00234932" w:rsidP="00CA0F10">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left w:val="single" w:sz="6" w:space="0" w:color="auto"/>
              <w:bottom w:val="single" w:sz="4" w:space="0" w:color="D9D9D9"/>
              <w:right w:val="single" w:sz="6" w:space="0" w:color="auto"/>
            </w:tcBorders>
            <w:tcMar>
              <w:top w:w="0" w:type="dxa"/>
              <w:left w:w="108" w:type="dxa"/>
              <w:bottom w:w="0" w:type="dxa"/>
              <w:right w:w="108" w:type="dxa"/>
            </w:tcMar>
          </w:tcPr>
          <w:p w14:paraId="3CF48615" w14:textId="77777777" w:rsidR="00234932" w:rsidRPr="00F219B5" w:rsidRDefault="00234932" w:rsidP="00CA0F10">
            <w:pPr>
              <w:spacing w:before="120" w:after="120"/>
              <w:rPr>
                <w:rFonts w:asciiTheme="minorHAnsi" w:hAnsiTheme="minorHAnsi" w:cs="Arial"/>
                <w:b/>
                <w:bCs/>
              </w:rPr>
            </w:pPr>
          </w:p>
        </w:tc>
      </w:tr>
      <w:tr w:rsidR="00234932" w:rsidRPr="00F219B5" w14:paraId="11D6477E" w14:textId="77777777" w:rsidTr="00CA0F10">
        <w:tc>
          <w:tcPr>
            <w:tcW w:w="7222"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D9AAAB8" w14:textId="77777777" w:rsidR="00234932" w:rsidRPr="00F751F4" w:rsidRDefault="00234932" w:rsidP="00CA0F10">
            <w:pPr>
              <w:spacing w:before="120" w:after="120"/>
              <w:jc w:val="left"/>
              <w:rPr>
                <w:rFonts w:asciiTheme="minorHAnsi" w:hAnsiTheme="minorHAnsi" w:cs="Arial"/>
                <w:szCs w:val="22"/>
              </w:rPr>
            </w:pPr>
            <w:r>
              <w:rPr>
                <w:rFonts w:asciiTheme="minorHAnsi" w:hAnsiTheme="minorHAnsi" w:cs="Arial"/>
                <w:szCs w:val="22"/>
              </w:rPr>
              <w:t>Good numeracy skills</w:t>
            </w:r>
          </w:p>
        </w:tc>
        <w:tc>
          <w:tcPr>
            <w:tcW w:w="113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1941A3A" w14:textId="77777777" w:rsidR="00234932" w:rsidRPr="00971264" w:rsidRDefault="00234932" w:rsidP="00CA0F10">
            <w:pPr>
              <w:spacing w:before="120" w:after="120"/>
              <w:jc w:val="center"/>
              <w:rPr>
                <w:rFonts w:asciiTheme="minorHAnsi" w:hAnsiTheme="minorHAnsi" w:cs="Arial"/>
                <w:sz w:val="16"/>
                <w:szCs w:val="16"/>
              </w:rPr>
            </w:pPr>
            <w:r w:rsidRPr="00F219B5">
              <w:rPr>
                <w:rFonts w:asciiTheme="minorHAnsi" w:hAnsiTheme="minorHAnsi" w:cs="Arial"/>
              </w:rPr>
              <w:sym w:font="Wingdings 2" w:char="F050"/>
            </w:r>
          </w:p>
        </w:tc>
        <w:tc>
          <w:tcPr>
            <w:tcW w:w="113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9BF1004" w14:textId="77777777" w:rsidR="00234932" w:rsidRPr="00F219B5" w:rsidRDefault="00234932" w:rsidP="00CA0F10">
            <w:pPr>
              <w:spacing w:before="120" w:after="120"/>
              <w:rPr>
                <w:rFonts w:asciiTheme="minorHAnsi" w:hAnsiTheme="minorHAnsi" w:cs="Arial"/>
                <w:b/>
                <w:bCs/>
              </w:rPr>
            </w:pPr>
          </w:p>
        </w:tc>
      </w:tr>
      <w:tr w:rsidR="00234932" w:rsidRPr="00F219B5" w14:paraId="0C2A8C85" w14:textId="77777777" w:rsidTr="00234932">
        <w:tc>
          <w:tcPr>
            <w:tcW w:w="7222"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E3795B9" w14:textId="057B8091" w:rsidR="00234932" w:rsidRDefault="00234932" w:rsidP="00234932">
            <w:pPr>
              <w:spacing w:before="120" w:after="120"/>
              <w:jc w:val="left"/>
              <w:rPr>
                <w:rFonts w:asciiTheme="minorHAnsi" w:hAnsiTheme="minorHAnsi" w:cs="Arial"/>
                <w:szCs w:val="22"/>
              </w:rPr>
            </w:pPr>
            <w:r w:rsidRPr="00B87CEF">
              <w:rPr>
                <w:rFonts w:asciiTheme="minorHAnsi" w:hAnsiTheme="minorHAnsi" w:cs="Arial"/>
                <w:szCs w:val="22"/>
              </w:rPr>
              <w:t xml:space="preserve">Good IT skills including the use of email and Microsoft Office (Word, Excel, etc) </w:t>
            </w:r>
          </w:p>
        </w:tc>
        <w:tc>
          <w:tcPr>
            <w:tcW w:w="1134"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3577C2E2" w14:textId="6DFFE0F6" w:rsidR="00234932" w:rsidRPr="00A87A7B" w:rsidRDefault="00234932" w:rsidP="00234932">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E7C2880" w14:textId="77777777" w:rsidR="00234932" w:rsidRPr="00F219B5" w:rsidRDefault="00234932" w:rsidP="00234932">
            <w:pPr>
              <w:spacing w:before="120" w:after="120"/>
              <w:rPr>
                <w:rFonts w:asciiTheme="minorHAnsi" w:hAnsiTheme="minorHAnsi" w:cs="Arial"/>
                <w:b/>
                <w:bCs/>
              </w:rPr>
            </w:pPr>
          </w:p>
        </w:tc>
      </w:tr>
      <w:tr w:rsidR="00234932" w:rsidRPr="00F219B5" w14:paraId="6C339AC9" w14:textId="77777777" w:rsidTr="00234932">
        <w:tc>
          <w:tcPr>
            <w:tcW w:w="7222" w:type="dxa"/>
            <w:tcBorders>
              <w:top w:val="single" w:sz="4" w:space="0" w:color="D9D9D9" w:themeColor="background1" w:themeShade="D9"/>
              <w:bottom w:val="single" w:sz="4" w:space="0" w:color="auto"/>
            </w:tcBorders>
            <w:tcMar>
              <w:top w:w="0" w:type="dxa"/>
              <w:left w:w="108" w:type="dxa"/>
              <w:bottom w:w="0" w:type="dxa"/>
              <w:right w:w="108" w:type="dxa"/>
            </w:tcMar>
          </w:tcPr>
          <w:p w14:paraId="0A67571D" w14:textId="77777777" w:rsidR="00234932" w:rsidRPr="00F219B5" w:rsidRDefault="00234932" w:rsidP="00CA0F10">
            <w:pPr>
              <w:spacing w:before="120" w:after="120"/>
              <w:jc w:val="left"/>
              <w:rPr>
                <w:rFonts w:asciiTheme="minorHAnsi" w:hAnsiTheme="minorHAnsi" w:cs="Arial"/>
              </w:rPr>
            </w:pPr>
            <w:r w:rsidRPr="00F219B5">
              <w:rPr>
                <w:rFonts w:asciiTheme="minorHAnsi" w:hAnsiTheme="minorHAnsi" w:cs="Arial"/>
              </w:rPr>
              <w:t>Competence using SITS or similar student records database</w:t>
            </w:r>
          </w:p>
        </w:tc>
        <w:tc>
          <w:tcPr>
            <w:tcW w:w="1134" w:type="dxa"/>
            <w:tcBorders>
              <w:top w:val="single" w:sz="4" w:space="0" w:color="D9D9D9" w:themeColor="background1" w:themeShade="D9"/>
              <w:bottom w:val="single" w:sz="4" w:space="0" w:color="auto"/>
            </w:tcBorders>
            <w:tcMar>
              <w:top w:w="0" w:type="dxa"/>
              <w:left w:w="108" w:type="dxa"/>
              <w:bottom w:w="0" w:type="dxa"/>
              <w:right w:w="108" w:type="dxa"/>
            </w:tcMar>
          </w:tcPr>
          <w:p w14:paraId="39859DB8" w14:textId="77777777" w:rsidR="00234932" w:rsidRPr="00F219B5" w:rsidRDefault="00234932" w:rsidP="00CA0F10">
            <w:pPr>
              <w:spacing w:before="120" w:after="120"/>
              <w:jc w:val="center"/>
              <w:rPr>
                <w:rFonts w:asciiTheme="minorHAnsi" w:hAnsiTheme="minorHAnsi" w:cs="Arial"/>
              </w:rPr>
            </w:pPr>
          </w:p>
        </w:tc>
        <w:tc>
          <w:tcPr>
            <w:tcW w:w="1134" w:type="dxa"/>
            <w:tcBorders>
              <w:top w:val="single" w:sz="4" w:space="0" w:color="D9D9D9" w:themeColor="background1" w:themeShade="D9"/>
              <w:bottom w:val="single" w:sz="4" w:space="0" w:color="auto"/>
            </w:tcBorders>
            <w:tcMar>
              <w:top w:w="0" w:type="dxa"/>
              <w:left w:w="108" w:type="dxa"/>
              <w:bottom w:w="0" w:type="dxa"/>
              <w:right w:w="108" w:type="dxa"/>
            </w:tcMar>
          </w:tcPr>
          <w:p w14:paraId="56007FCC" w14:textId="77777777" w:rsidR="00234932" w:rsidRPr="00F219B5" w:rsidRDefault="00234932" w:rsidP="00CA0F10">
            <w:pPr>
              <w:spacing w:before="120" w:after="120"/>
              <w:jc w:val="center"/>
              <w:rPr>
                <w:rFonts w:asciiTheme="minorHAnsi" w:hAnsiTheme="minorHAnsi" w:cs="Arial"/>
                <w:b/>
                <w:bCs/>
              </w:rPr>
            </w:pPr>
            <w:r w:rsidRPr="00F219B5">
              <w:rPr>
                <w:rFonts w:asciiTheme="minorHAnsi" w:hAnsiTheme="minorHAnsi" w:cs="Arial"/>
              </w:rPr>
              <w:sym w:font="Wingdings 2" w:char="F050"/>
            </w:r>
          </w:p>
        </w:tc>
      </w:tr>
    </w:tbl>
    <w:p w14:paraId="359270D5" w14:textId="77777777" w:rsidR="00F219B5" w:rsidRPr="00F219B5" w:rsidRDefault="00F219B5">
      <w:pPr>
        <w:rPr>
          <w:rFonts w:asciiTheme="minorHAnsi" w:hAnsiTheme="minorHAnsi"/>
        </w:rPr>
      </w:pPr>
    </w:p>
    <w:p w14:paraId="4DFF7524" w14:textId="77777777" w:rsidR="00F219B5" w:rsidRPr="00F219B5" w:rsidRDefault="00F219B5">
      <w:pPr>
        <w:rPr>
          <w:rFonts w:asciiTheme="minorHAnsi" w:hAnsiTheme="minorHAnsi"/>
        </w:rPr>
      </w:pPr>
    </w:p>
    <w:tbl>
      <w:tblPr>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222"/>
        <w:gridCol w:w="1134"/>
        <w:gridCol w:w="1134"/>
      </w:tblGrid>
      <w:tr w:rsidR="0047156F" w:rsidRPr="00F219B5" w14:paraId="126BB20D" w14:textId="77777777" w:rsidTr="00971264">
        <w:tc>
          <w:tcPr>
            <w:tcW w:w="7222" w:type="dxa"/>
            <w:tcBorders>
              <w:top w:val="single" w:sz="4" w:space="0" w:color="auto"/>
              <w:bottom w:val="single" w:sz="4" w:space="0" w:color="D9D9D9"/>
            </w:tcBorders>
            <w:shd w:val="clear" w:color="auto" w:fill="DAEEF3" w:themeFill="accent5" w:themeFillTint="33"/>
            <w:tcMar>
              <w:top w:w="0" w:type="dxa"/>
              <w:left w:w="108" w:type="dxa"/>
              <w:bottom w:w="0" w:type="dxa"/>
              <w:right w:w="108" w:type="dxa"/>
            </w:tcMar>
          </w:tcPr>
          <w:p w14:paraId="5C3DD725" w14:textId="77777777" w:rsidR="0047156F" w:rsidRPr="00F219B5" w:rsidRDefault="0047156F" w:rsidP="00F219B5">
            <w:pPr>
              <w:spacing w:before="120" w:after="120"/>
              <w:rPr>
                <w:rFonts w:asciiTheme="minorHAnsi" w:hAnsiTheme="minorHAnsi" w:cs="Arial"/>
                <w:b/>
                <w:szCs w:val="22"/>
              </w:rPr>
            </w:pPr>
            <w:r w:rsidRPr="00F219B5">
              <w:rPr>
                <w:rFonts w:asciiTheme="minorHAnsi" w:hAnsiTheme="minorHAnsi" w:cs="Arial"/>
                <w:b/>
                <w:szCs w:val="22"/>
              </w:rPr>
              <w:t>Criteria: Attributes</w:t>
            </w:r>
          </w:p>
        </w:tc>
        <w:tc>
          <w:tcPr>
            <w:tcW w:w="1134" w:type="dxa"/>
            <w:tcBorders>
              <w:top w:val="single" w:sz="4" w:space="0" w:color="auto"/>
              <w:bottom w:val="single" w:sz="4" w:space="0" w:color="D9D9D9"/>
            </w:tcBorders>
            <w:shd w:val="clear" w:color="auto" w:fill="DAEEF3" w:themeFill="accent5" w:themeFillTint="33"/>
            <w:tcMar>
              <w:top w:w="0" w:type="dxa"/>
              <w:left w:w="108" w:type="dxa"/>
              <w:bottom w:w="0" w:type="dxa"/>
              <w:right w:w="108" w:type="dxa"/>
            </w:tcMar>
          </w:tcPr>
          <w:p w14:paraId="4B7383F4" w14:textId="77777777" w:rsidR="0047156F" w:rsidRPr="00F219B5" w:rsidRDefault="0047156F" w:rsidP="00F219B5">
            <w:pPr>
              <w:spacing w:before="120" w:after="120"/>
              <w:jc w:val="center"/>
              <w:rPr>
                <w:rFonts w:asciiTheme="minorHAnsi" w:hAnsiTheme="minorHAnsi" w:cs="Arial"/>
                <w:b/>
                <w:szCs w:val="22"/>
              </w:rPr>
            </w:pPr>
            <w:r w:rsidRPr="00F219B5">
              <w:rPr>
                <w:rFonts w:asciiTheme="minorHAnsi" w:hAnsiTheme="minorHAnsi" w:cs="Arial"/>
                <w:b/>
                <w:szCs w:val="22"/>
              </w:rPr>
              <w:t>Essential</w:t>
            </w:r>
          </w:p>
        </w:tc>
        <w:tc>
          <w:tcPr>
            <w:tcW w:w="1134" w:type="dxa"/>
            <w:tcBorders>
              <w:top w:val="single" w:sz="4" w:space="0" w:color="auto"/>
              <w:bottom w:val="single" w:sz="4" w:space="0" w:color="D9D9D9"/>
            </w:tcBorders>
            <w:shd w:val="clear" w:color="auto" w:fill="DAEEF3" w:themeFill="accent5" w:themeFillTint="33"/>
            <w:tcMar>
              <w:top w:w="0" w:type="dxa"/>
              <w:left w:w="108" w:type="dxa"/>
              <w:bottom w:w="0" w:type="dxa"/>
              <w:right w:w="108" w:type="dxa"/>
            </w:tcMar>
          </w:tcPr>
          <w:p w14:paraId="2999F57E" w14:textId="77777777" w:rsidR="0047156F" w:rsidRPr="00F219B5" w:rsidRDefault="0047156F" w:rsidP="00F219B5">
            <w:pPr>
              <w:spacing w:before="120" w:after="120"/>
              <w:jc w:val="center"/>
              <w:rPr>
                <w:rFonts w:asciiTheme="minorHAnsi" w:hAnsiTheme="minorHAnsi" w:cs="Arial"/>
                <w:b/>
                <w:szCs w:val="22"/>
              </w:rPr>
            </w:pPr>
            <w:r w:rsidRPr="00F219B5">
              <w:rPr>
                <w:rFonts w:asciiTheme="minorHAnsi" w:hAnsiTheme="minorHAnsi" w:cs="Arial"/>
                <w:b/>
                <w:szCs w:val="22"/>
              </w:rPr>
              <w:t>Desirable</w:t>
            </w:r>
          </w:p>
        </w:tc>
      </w:tr>
      <w:tr w:rsidR="006113B6" w:rsidRPr="00F219B5" w14:paraId="05FF88E7" w14:textId="77777777" w:rsidTr="00971264">
        <w:tc>
          <w:tcPr>
            <w:tcW w:w="7222" w:type="dxa"/>
            <w:tcBorders>
              <w:top w:val="single" w:sz="4" w:space="0" w:color="D9D9D9"/>
              <w:bottom w:val="single" w:sz="4" w:space="0" w:color="D9D9D9"/>
            </w:tcBorders>
            <w:tcMar>
              <w:top w:w="0" w:type="dxa"/>
              <w:left w:w="108" w:type="dxa"/>
              <w:bottom w:w="0" w:type="dxa"/>
              <w:right w:w="108" w:type="dxa"/>
            </w:tcMar>
          </w:tcPr>
          <w:p w14:paraId="2DAB0A99" w14:textId="24DF4926" w:rsidR="006113B6" w:rsidRPr="00F219B5" w:rsidRDefault="006113B6" w:rsidP="00F219B5">
            <w:pPr>
              <w:spacing w:before="120" w:after="120"/>
              <w:jc w:val="left"/>
              <w:rPr>
                <w:rFonts w:asciiTheme="minorHAnsi" w:hAnsiTheme="minorHAnsi" w:cs="Arial"/>
              </w:rPr>
            </w:pPr>
            <w:r>
              <w:rPr>
                <w:rFonts w:asciiTheme="minorHAnsi" w:hAnsiTheme="minorHAnsi" w:cs="Arial"/>
              </w:rPr>
              <w:t>Meticulous attention to detail</w:t>
            </w:r>
          </w:p>
        </w:tc>
        <w:tc>
          <w:tcPr>
            <w:tcW w:w="1134" w:type="dxa"/>
            <w:tcBorders>
              <w:top w:val="single" w:sz="4" w:space="0" w:color="D9D9D9"/>
              <w:bottom w:val="single" w:sz="4" w:space="0" w:color="D9D9D9"/>
            </w:tcBorders>
            <w:tcMar>
              <w:top w:w="0" w:type="dxa"/>
              <w:left w:w="108" w:type="dxa"/>
              <w:bottom w:w="0" w:type="dxa"/>
              <w:right w:w="108" w:type="dxa"/>
            </w:tcMar>
          </w:tcPr>
          <w:p w14:paraId="15C25B90" w14:textId="5A57508F" w:rsidR="006113B6" w:rsidRPr="00F219B5" w:rsidRDefault="00234932" w:rsidP="00F219B5">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bottom w:val="single" w:sz="4" w:space="0" w:color="D9D9D9"/>
            </w:tcBorders>
            <w:tcMar>
              <w:top w:w="0" w:type="dxa"/>
              <w:left w:w="108" w:type="dxa"/>
              <w:bottom w:w="0" w:type="dxa"/>
              <w:right w:w="108" w:type="dxa"/>
            </w:tcMar>
          </w:tcPr>
          <w:p w14:paraId="5C3F5DD5" w14:textId="77777777" w:rsidR="006113B6" w:rsidRPr="00F219B5" w:rsidRDefault="006113B6" w:rsidP="00F219B5">
            <w:pPr>
              <w:spacing w:before="120" w:after="120"/>
              <w:rPr>
                <w:rFonts w:asciiTheme="minorHAnsi" w:hAnsiTheme="minorHAnsi" w:cs="Arial"/>
                <w:b/>
                <w:bCs/>
              </w:rPr>
            </w:pPr>
          </w:p>
        </w:tc>
      </w:tr>
      <w:tr w:rsidR="00234932" w:rsidRPr="00F219B5" w14:paraId="2044A20A" w14:textId="77777777" w:rsidTr="00CA0F10">
        <w:tc>
          <w:tcPr>
            <w:tcW w:w="7222" w:type="dxa"/>
            <w:tcBorders>
              <w:top w:val="single" w:sz="4" w:space="0" w:color="D9D9D9"/>
              <w:bottom w:val="single" w:sz="4" w:space="0" w:color="D9D9D9" w:themeColor="background1" w:themeShade="D9"/>
            </w:tcBorders>
            <w:tcMar>
              <w:top w:w="0" w:type="dxa"/>
              <w:left w:w="108" w:type="dxa"/>
              <w:bottom w:w="0" w:type="dxa"/>
              <w:right w:w="108" w:type="dxa"/>
            </w:tcMar>
          </w:tcPr>
          <w:p w14:paraId="48F68520" w14:textId="77777777" w:rsidR="00234932" w:rsidRPr="00F219B5" w:rsidRDefault="00234932" w:rsidP="00CA0F10">
            <w:pPr>
              <w:spacing w:before="120" w:after="120"/>
              <w:jc w:val="left"/>
              <w:rPr>
                <w:rFonts w:asciiTheme="minorHAnsi" w:hAnsiTheme="minorHAnsi" w:cs="Arial"/>
                <w:szCs w:val="22"/>
              </w:rPr>
            </w:pPr>
            <w:r>
              <w:rPr>
                <w:rFonts w:asciiTheme="minorHAnsi" w:hAnsiTheme="minorHAnsi" w:cs="Arial"/>
                <w:szCs w:val="22"/>
              </w:rPr>
              <w:t>Ability to work consistently with both speed and a very high degree of accuracy and precision</w:t>
            </w:r>
          </w:p>
        </w:tc>
        <w:tc>
          <w:tcPr>
            <w:tcW w:w="1134" w:type="dxa"/>
            <w:tcBorders>
              <w:top w:val="single" w:sz="4" w:space="0" w:color="D9D9D9"/>
              <w:bottom w:val="single" w:sz="4" w:space="0" w:color="D9D9D9" w:themeColor="background1" w:themeShade="D9"/>
            </w:tcBorders>
            <w:tcMar>
              <w:top w:w="0" w:type="dxa"/>
              <w:left w:w="108" w:type="dxa"/>
              <w:bottom w:w="0" w:type="dxa"/>
              <w:right w:w="108" w:type="dxa"/>
            </w:tcMar>
          </w:tcPr>
          <w:p w14:paraId="345DEB00" w14:textId="77777777" w:rsidR="00234932" w:rsidRPr="00F219B5" w:rsidRDefault="00234932" w:rsidP="00CA0F10">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bottom w:val="single" w:sz="4" w:space="0" w:color="D9D9D9" w:themeColor="background1" w:themeShade="D9"/>
            </w:tcBorders>
            <w:tcMar>
              <w:top w:w="0" w:type="dxa"/>
              <w:left w:w="108" w:type="dxa"/>
              <w:bottom w:w="0" w:type="dxa"/>
              <w:right w:w="108" w:type="dxa"/>
            </w:tcMar>
          </w:tcPr>
          <w:p w14:paraId="120D38B1" w14:textId="77777777" w:rsidR="00234932" w:rsidRPr="00F219B5" w:rsidRDefault="00234932" w:rsidP="00CA0F10">
            <w:pPr>
              <w:spacing w:before="120" w:after="120"/>
              <w:rPr>
                <w:rFonts w:asciiTheme="minorHAnsi" w:hAnsiTheme="minorHAnsi" w:cs="Arial"/>
                <w:b/>
                <w:bCs/>
              </w:rPr>
            </w:pPr>
          </w:p>
        </w:tc>
      </w:tr>
      <w:tr w:rsidR="00234932" w:rsidRPr="00F219B5" w14:paraId="52B25832" w14:textId="77777777" w:rsidTr="00CA0F10">
        <w:tc>
          <w:tcPr>
            <w:tcW w:w="7222"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6167E9A2" w14:textId="77777777" w:rsidR="00234932" w:rsidRPr="00F751F4" w:rsidRDefault="00234932" w:rsidP="00CA0F10">
            <w:pPr>
              <w:spacing w:before="120" w:after="120"/>
              <w:jc w:val="left"/>
              <w:rPr>
                <w:rFonts w:asciiTheme="minorHAnsi" w:hAnsiTheme="minorHAnsi" w:cs="Arial"/>
                <w:szCs w:val="22"/>
              </w:rPr>
            </w:pPr>
            <w:r>
              <w:rPr>
                <w:rFonts w:asciiTheme="minorHAnsi" w:hAnsiTheme="minorHAnsi" w:cs="Arial"/>
                <w:szCs w:val="22"/>
              </w:rPr>
              <w:t>Ability to develop good working relationships</w:t>
            </w:r>
          </w:p>
        </w:tc>
        <w:tc>
          <w:tcPr>
            <w:tcW w:w="1134"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6A7AD486" w14:textId="77777777" w:rsidR="00234932" w:rsidRPr="00A87A7B" w:rsidRDefault="00234932" w:rsidP="00CA0F10">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05380F5F" w14:textId="77777777" w:rsidR="00234932" w:rsidRPr="00F219B5" w:rsidRDefault="00234932" w:rsidP="00CA0F10">
            <w:pPr>
              <w:spacing w:before="120" w:after="120"/>
              <w:rPr>
                <w:rFonts w:asciiTheme="minorHAnsi" w:hAnsiTheme="minorHAnsi" w:cs="Arial"/>
                <w:b/>
                <w:bCs/>
              </w:rPr>
            </w:pPr>
          </w:p>
        </w:tc>
      </w:tr>
      <w:tr w:rsidR="00234932" w:rsidRPr="00F219B5" w14:paraId="4C743AA6" w14:textId="77777777" w:rsidTr="00CA0F10">
        <w:tc>
          <w:tcPr>
            <w:tcW w:w="7222"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38A3C2B3" w14:textId="77777777" w:rsidR="00234932" w:rsidRPr="00F751F4" w:rsidRDefault="00234932" w:rsidP="00CA0F10">
            <w:pPr>
              <w:spacing w:before="120" w:after="120"/>
              <w:jc w:val="left"/>
              <w:rPr>
                <w:rFonts w:asciiTheme="minorHAnsi" w:hAnsiTheme="minorHAnsi" w:cs="Arial"/>
                <w:szCs w:val="22"/>
              </w:rPr>
            </w:pPr>
            <w:r w:rsidRPr="006113B6">
              <w:rPr>
                <w:rFonts w:asciiTheme="minorHAnsi" w:hAnsiTheme="minorHAnsi" w:cs="Arial"/>
                <w:szCs w:val="22"/>
              </w:rPr>
              <w:t>Ability to work effectively in a team and independently</w:t>
            </w:r>
          </w:p>
        </w:tc>
        <w:tc>
          <w:tcPr>
            <w:tcW w:w="1134"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D712CB5" w14:textId="77777777" w:rsidR="00234932" w:rsidRPr="006113B6" w:rsidRDefault="00234932" w:rsidP="00CA0F10">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9CD1A3B" w14:textId="77777777" w:rsidR="00234932" w:rsidRPr="00F219B5" w:rsidRDefault="00234932" w:rsidP="00CA0F10">
            <w:pPr>
              <w:spacing w:before="120" w:after="120"/>
              <w:rPr>
                <w:rFonts w:asciiTheme="minorHAnsi" w:hAnsiTheme="minorHAnsi" w:cs="Arial"/>
                <w:b/>
                <w:bCs/>
              </w:rPr>
            </w:pPr>
          </w:p>
        </w:tc>
      </w:tr>
      <w:tr w:rsidR="00234932" w:rsidRPr="00F219B5" w14:paraId="28BF0B0E" w14:textId="77777777" w:rsidTr="00CA0F10">
        <w:tc>
          <w:tcPr>
            <w:tcW w:w="7222"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19E66FC" w14:textId="77777777" w:rsidR="00234932" w:rsidRDefault="00234932" w:rsidP="00CA0F10">
            <w:pPr>
              <w:spacing w:before="120" w:after="120"/>
              <w:jc w:val="left"/>
              <w:rPr>
                <w:rFonts w:asciiTheme="minorHAnsi" w:hAnsiTheme="minorHAnsi" w:cs="Arial"/>
                <w:szCs w:val="22"/>
              </w:rPr>
            </w:pPr>
            <w:r>
              <w:rPr>
                <w:rFonts w:asciiTheme="minorHAnsi" w:hAnsiTheme="minorHAnsi" w:cs="Arial"/>
                <w:szCs w:val="22"/>
              </w:rPr>
              <w:t>Ability to maintain an enthusiastic and professional attitude at all times, remaining calm under pressure</w:t>
            </w:r>
          </w:p>
        </w:tc>
        <w:tc>
          <w:tcPr>
            <w:tcW w:w="113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4E1CD40" w14:textId="77777777" w:rsidR="00234932" w:rsidRPr="00F219B5" w:rsidRDefault="00234932" w:rsidP="00CA0F10">
            <w:pPr>
              <w:spacing w:before="120" w:after="120"/>
              <w:jc w:val="center"/>
              <w:rPr>
                <w:rFonts w:asciiTheme="minorHAnsi" w:hAnsiTheme="minorHAnsi" w:cs="Arial"/>
              </w:rPr>
            </w:pPr>
            <w:r w:rsidRPr="00F219B5">
              <w:rPr>
                <w:rFonts w:asciiTheme="minorHAnsi" w:hAnsiTheme="minorHAnsi" w:cs="Arial"/>
              </w:rPr>
              <w:sym w:font="Wingdings 2" w:char="F050"/>
            </w:r>
          </w:p>
        </w:tc>
        <w:tc>
          <w:tcPr>
            <w:tcW w:w="113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58C0C42" w14:textId="77777777" w:rsidR="00234932" w:rsidRPr="00F219B5" w:rsidRDefault="00234932" w:rsidP="00CA0F10">
            <w:pPr>
              <w:spacing w:before="120" w:after="120"/>
              <w:rPr>
                <w:rFonts w:asciiTheme="minorHAnsi" w:hAnsiTheme="minorHAnsi" w:cs="Arial"/>
                <w:b/>
                <w:bCs/>
              </w:rPr>
            </w:pPr>
          </w:p>
        </w:tc>
      </w:tr>
      <w:tr w:rsidR="0047156F" w:rsidRPr="00F219B5" w14:paraId="400414FA" w14:textId="77777777" w:rsidTr="00971264">
        <w:tc>
          <w:tcPr>
            <w:tcW w:w="7222" w:type="dxa"/>
            <w:tcBorders>
              <w:top w:val="single" w:sz="4" w:space="0" w:color="D9D9D9"/>
              <w:bottom w:val="single" w:sz="4" w:space="0" w:color="D9D9D9"/>
            </w:tcBorders>
            <w:tcMar>
              <w:top w:w="0" w:type="dxa"/>
              <w:left w:w="108" w:type="dxa"/>
              <w:bottom w:w="0" w:type="dxa"/>
              <w:right w:w="108" w:type="dxa"/>
            </w:tcMar>
          </w:tcPr>
          <w:p w14:paraId="1688F33B" w14:textId="3CCC8BDA" w:rsidR="0047156F" w:rsidRPr="00F219B5" w:rsidRDefault="0047156F" w:rsidP="00F219B5">
            <w:pPr>
              <w:spacing w:before="120" w:after="120"/>
              <w:jc w:val="left"/>
              <w:rPr>
                <w:rFonts w:asciiTheme="minorHAnsi" w:hAnsiTheme="minorHAnsi" w:cs="Arial"/>
                <w:b/>
                <w:bCs/>
              </w:rPr>
            </w:pPr>
            <w:r w:rsidRPr="00F219B5">
              <w:rPr>
                <w:rFonts w:asciiTheme="minorHAnsi" w:hAnsiTheme="minorHAnsi" w:cs="Arial"/>
              </w:rPr>
              <w:t xml:space="preserve">Commitment to </w:t>
            </w:r>
            <w:r w:rsidR="006C73BD">
              <w:rPr>
                <w:rFonts w:asciiTheme="minorHAnsi" w:hAnsiTheme="minorHAnsi" w:cs="Arial"/>
              </w:rPr>
              <w:t xml:space="preserve">a </w:t>
            </w:r>
            <w:r w:rsidRPr="00F219B5">
              <w:rPr>
                <w:rFonts w:asciiTheme="minorHAnsi" w:hAnsiTheme="minorHAnsi" w:cs="Arial"/>
              </w:rPr>
              <w:t>high quality of customer service</w:t>
            </w:r>
          </w:p>
        </w:tc>
        <w:tc>
          <w:tcPr>
            <w:tcW w:w="1134" w:type="dxa"/>
            <w:tcBorders>
              <w:top w:val="single" w:sz="4" w:space="0" w:color="D9D9D9"/>
              <w:bottom w:val="single" w:sz="4" w:space="0" w:color="D9D9D9"/>
            </w:tcBorders>
            <w:tcMar>
              <w:top w:w="0" w:type="dxa"/>
              <w:left w:w="108" w:type="dxa"/>
              <w:bottom w:w="0" w:type="dxa"/>
              <w:right w:w="108" w:type="dxa"/>
            </w:tcMar>
          </w:tcPr>
          <w:p w14:paraId="1EE7DD73" w14:textId="77777777" w:rsidR="0047156F" w:rsidRPr="00F219B5" w:rsidRDefault="0047156F" w:rsidP="00F219B5">
            <w:pPr>
              <w:spacing w:before="120" w:after="120"/>
              <w:jc w:val="center"/>
              <w:rPr>
                <w:rFonts w:asciiTheme="minorHAnsi" w:hAnsiTheme="minorHAnsi" w:cs="Arial"/>
                <w:b/>
                <w:bCs/>
              </w:rPr>
            </w:pPr>
            <w:r w:rsidRPr="00F219B5">
              <w:rPr>
                <w:rFonts w:asciiTheme="minorHAnsi" w:hAnsiTheme="minorHAnsi" w:cs="Arial"/>
              </w:rPr>
              <w:sym w:font="Wingdings 2" w:char="F050"/>
            </w:r>
          </w:p>
        </w:tc>
        <w:tc>
          <w:tcPr>
            <w:tcW w:w="1134" w:type="dxa"/>
            <w:tcBorders>
              <w:top w:val="single" w:sz="4" w:space="0" w:color="D9D9D9"/>
              <w:bottom w:val="single" w:sz="4" w:space="0" w:color="D9D9D9"/>
            </w:tcBorders>
            <w:tcMar>
              <w:top w:w="0" w:type="dxa"/>
              <w:left w:w="108" w:type="dxa"/>
              <w:bottom w:w="0" w:type="dxa"/>
              <w:right w:w="108" w:type="dxa"/>
            </w:tcMar>
          </w:tcPr>
          <w:p w14:paraId="40275567" w14:textId="77777777" w:rsidR="0047156F" w:rsidRPr="00F219B5" w:rsidRDefault="0047156F" w:rsidP="00F219B5">
            <w:pPr>
              <w:spacing w:before="120" w:after="120"/>
              <w:rPr>
                <w:rFonts w:asciiTheme="minorHAnsi" w:hAnsiTheme="minorHAnsi" w:cs="Arial"/>
                <w:b/>
                <w:bCs/>
              </w:rPr>
            </w:pPr>
          </w:p>
        </w:tc>
      </w:tr>
      <w:tr w:rsidR="0047156F" w:rsidRPr="00F219B5" w14:paraId="4F8F4FA8" w14:textId="77777777" w:rsidTr="00971264">
        <w:tc>
          <w:tcPr>
            <w:tcW w:w="7222" w:type="dxa"/>
            <w:tcBorders>
              <w:top w:val="single" w:sz="4" w:space="0" w:color="D9D9D9"/>
            </w:tcBorders>
            <w:tcMar>
              <w:top w:w="0" w:type="dxa"/>
              <w:left w:w="108" w:type="dxa"/>
              <w:bottom w:w="0" w:type="dxa"/>
              <w:right w:w="108" w:type="dxa"/>
            </w:tcMar>
          </w:tcPr>
          <w:p w14:paraId="77A59C60" w14:textId="0E1DF9D9" w:rsidR="0047156F" w:rsidRPr="00F219B5" w:rsidRDefault="00C77F2D" w:rsidP="00F219B5">
            <w:pPr>
              <w:spacing w:before="120" w:after="120"/>
              <w:jc w:val="left"/>
              <w:rPr>
                <w:rFonts w:asciiTheme="minorHAnsi" w:hAnsiTheme="minorHAnsi" w:cs="Arial"/>
                <w:b/>
                <w:bCs/>
              </w:rPr>
            </w:pPr>
            <w:r w:rsidRPr="00F219B5">
              <w:rPr>
                <w:rFonts w:asciiTheme="minorHAnsi" w:hAnsiTheme="minorHAnsi" w:cs="Arial"/>
              </w:rPr>
              <w:t>Ability to challe</w:t>
            </w:r>
            <w:r w:rsidR="00F219B5" w:rsidRPr="00F219B5">
              <w:rPr>
                <w:rFonts w:asciiTheme="minorHAnsi" w:hAnsiTheme="minorHAnsi" w:cs="Arial"/>
              </w:rPr>
              <w:t xml:space="preserve">nge existing working practices </w:t>
            </w:r>
            <w:r w:rsidRPr="00F219B5">
              <w:rPr>
                <w:rFonts w:asciiTheme="minorHAnsi" w:hAnsiTheme="minorHAnsi" w:cs="Arial"/>
              </w:rPr>
              <w:t>and respond creatively to identified problems</w:t>
            </w:r>
          </w:p>
        </w:tc>
        <w:tc>
          <w:tcPr>
            <w:tcW w:w="1134" w:type="dxa"/>
            <w:tcBorders>
              <w:top w:val="single" w:sz="4" w:space="0" w:color="D9D9D9"/>
            </w:tcBorders>
            <w:tcMar>
              <w:top w:w="0" w:type="dxa"/>
              <w:left w:w="108" w:type="dxa"/>
              <w:bottom w:w="0" w:type="dxa"/>
              <w:right w:w="108" w:type="dxa"/>
            </w:tcMar>
          </w:tcPr>
          <w:p w14:paraId="276CFBBF" w14:textId="77777777" w:rsidR="0047156F" w:rsidRPr="00F219B5" w:rsidRDefault="0047156F" w:rsidP="00F219B5">
            <w:pPr>
              <w:spacing w:before="120" w:after="120"/>
              <w:jc w:val="center"/>
              <w:rPr>
                <w:rFonts w:asciiTheme="minorHAnsi" w:hAnsiTheme="minorHAnsi" w:cs="Arial"/>
                <w:b/>
                <w:bCs/>
              </w:rPr>
            </w:pPr>
            <w:r w:rsidRPr="00F219B5">
              <w:rPr>
                <w:rFonts w:asciiTheme="minorHAnsi" w:hAnsiTheme="minorHAnsi" w:cs="Arial"/>
              </w:rPr>
              <w:sym w:font="Wingdings 2" w:char="F050"/>
            </w:r>
          </w:p>
        </w:tc>
        <w:tc>
          <w:tcPr>
            <w:tcW w:w="1134" w:type="dxa"/>
            <w:tcBorders>
              <w:top w:val="single" w:sz="4" w:space="0" w:color="D9D9D9"/>
            </w:tcBorders>
            <w:tcMar>
              <w:top w:w="0" w:type="dxa"/>
              <w:left w:w="108" w:type="dxa"/>
              <w:bottom w:w="0" w:type="dxa"/>
              <w:right w:w="108" w:type="dxa"/>
            </w:tcMar>
          </w:tcPr>
          <w:p w14:paraId="1B02A562" w14:textId="77777777" w:rsidR="0047156F" w:rsidRPr="00F219B5" w:rsidRDefault="0047156F" w:rsidP="00F219B5">
            <w:pPr>
              <w:spacing w:before="120" w:after="120"/>
              <w:rPr>
                <w:rFonts w:asciiTheme="minorHAnsi" w:hAnsiTheme="minorHAnsi" w:cs="Arial"/>
                <w:b/>
                <w:bCs/>
              </w:rPr>
            </w:pPr>
          </w:p>
        </w:tc>
      </w:tr>
    </w:tbl>
    <w:p w14:paraId="578F0407" w14:textId="5658070C" w:rsidR="00971264" w:rsidRDefault="00971264" w:rsidP="00FE6C5C">
      <w:pPr>
        <w:rPr>
          <w:rFonts w:asciiTheme="minorHAnsi" w:hAnsiTheme="minorHAnsi" w:cs="Arial"/>
          <w:szCs w:val="22"/>
        </w:rPr>
      </w:pPr>
    </w:p>
    <w:p w14:paraId="0A134522" w14:textId="77777777" w:rsidR="00971264" w:rsidRDefault="00971264">
      <w:pPr>
        <w:widowControl/>
        <w:jc w:val="left"/>
        <w:rPr>
          <w:rFonts w:asciiTheme="minorHAnsi" w:hAnsiTheme="minorHAnsi" w:cs="Arial"/>
          <w:szCs w:val="22"/>
        </w:rPr>
      </w:pPr>
      <w:r>
        <w:rPr>
          <w:rFonts w:asciiTheme="minorHAnsi" w:hAnsiTheme="minorHAnsi" w:cs="Arial"/>
          <w:szCs w:val="22"/>
        </w:rPr>
        <w:br w:type="page"/>
      </w:r>
    </w:p>
    <w:p w14:paraId="6ED401DA" w14:textId="77777777" w:rsidR="00FE6C5C" w:rsidRPr="00F219B5" w:rsidRDefault="00FE6C5C" w:rsidP="00FE6C5C">
      <w:pPr>
        <w:rPr>
          <w:rFonts w:asciiTheme="minorHAnsi" w:hAnsiTheme="minorHAnsi"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FE6C5C" w:rsidRPr="00F219B5" w14:paraId="6FAA8EEE" w14:textId="77777777" w:rsidTr="004B76AE">
        <w:tc>
          <w:tcPr>
            <w:tcW w:w="9039" w:type="dxa"/>
            <w:shd w:val="clear" w:color="auto" w:fill="DAEEF3" w:themeFill="accent5" w:themeFillTint="33"/>
            <w:tcMar>
              <w:top w:w="0" w:type="dxa"/>
              <w:left w:w="108" w:type="dxa"/>
              <w:bottom w:w="0" w:type="dxa"/>
              <w:right w:w="108" w:type="dxa"/>
            </w:tcMar>
          </w:tcPr>
          <w:p w14:paraId="249A5C42" w14:textId="77777777" w:rsidR="00FE6C5C" w:rsidRPr="00F219B5" w:rsidRDefault="00FE6C5C" w:rsidP="00E60A47">
            <w:pPr>
              <w:rPr>
                <w:rFonts w:asciiTheme="minorHAnsi" w:hAnsiTheme="minorHAnsi" w:cs="Arial"/>
                <w:szCs w:val="22"/>
              </w:rPr>
            </w:pPr>
            <w:r w:rsidRPr="00F219B5">
              <w:rPr>
                <w:rFonts w:asciiTheme="minorHAnsi" w:hAnsiTheme="minorHAnsi" w:cs="Arial"/>
                <w:b/>
                <w:szCs w:val="22"/>
              </w:rPr>
              <w:t>Effective Behaviours Framework</w:t>
            </w:r>
          </w:p>
          <w:p w14:paraId="50D2100A" w14:textId="77777777" w:rsidR="00FE6C5C" w:rsidRPr="00F219B5" w:rsidRDefault="00FE6C5C" w:rsidP="00E60A47">
            <w:pPr>
              <w:autoSpaceDE w:val="0"/>
              <w:autoSpaceDN w:val="0"/>
              <w:adjustRightInd w:val="0"/>
              <w:rPr>
                <w:rFonts w:asciiTheme="minorHAnsi" w:eastAsia="Calibri" w:hAnsiTheme="minorHAnsi" w:cs="Arial"/>
                <w:szCs w:val="22"/>
              </w:rPr>
            </w:pPr>
          </w:p>
          <w:p w14:paraId="25BE3516" w14:textId="77777777" w:rsidR="00EE0AE1" w:rsidRPr="00F219B5" w:rsidRDefault="00EE0AE1" w:rsidP="00EE0AE1">
            <w:pPr>
              <w:autoSpaceDE w:val="0"/>
              <w:autoSpaceDN w:val="0"/>
              <w:adjustRightInd w:val="0"/>
              <w:rPr>
                <w:rFonts w:asciiTheme="minorHAnsi" w:hAnsiTheme="minorHAnsi" w:cs="Arial"/>
                <w:b/>
                <w:szCs w:val="22"/>
              </w:rPr>
            </w:pPr>
            <w:r w:rsidRPr="00F219B5">
              <w:rPr>
                <w:rFonts w:asciiTheme="minorHAnsi" w:eastAsia="Calibri" w:hAnsiTheme="minorHAnsi" w:cs="Arial"/>
                <w:szCs w:val="22"/>
              </w:rPr>
              <w:t xml:space="preserve">The University has identified a set of effective behaviours which we value and have found to be consistent with high performance across the organisation. Part of the selection process for this post will be to assess whether candidates have demonstrably exhibited these behaviours previously. </w:t>
            </w:r>
          </w:p>
          <w:p w14:paraId="0D076496" w14:textId="77777777" w:rsidR="00FE6C5C" w:rsidRPr="00F219B5" w:rsidRDefault="00FE6C5C" w:rsidP="00E60A47">
            <w:pPr>
              <w:rPr>
                <w:rFonts w:asciiTheme="minorHAnsi" w:hAnsiTheme="minorHAnsi" w:cs="Arial"/>
                <w:b/>
                <w:szCs w:val="22"/>
              </w:rPr>
            </w:pPr>
          </w:p>
        </w:tc>
      </w:tr>
      <w:tr w:rsidR="00FE6C5C" w:rsidRPr="00F219B5" w14:paraId="34089878" w14:textId="77777777" w:rsidTr="00E60A47">
        <w:tc>
          <w:tcPr>
            <w:tcW w:w="9039" w:type="dxa"/>
            <w:tcMar>
              <w:top w:w="0" w:type="dxa"/>
              <w:left w:w="108" w:type="dxa"/>
              <w:bottom w:w="0" w:type="dxa"/>
              <w:right w:w="108" w:type="dxa"/>
            </w:tcMar>
          </w:tcPr>
          <w:p w14:paraId="7D3A2264" w14:textId="77777777" w:rsidR="00FE6C5C"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Managing self and personal skills:</w:t>
            </w:r>
          </w:p>
          <w:p w14:paraId="3A463FC1" w14:textId="77777777" w:rsidR="00FE6C5C" w:rsidRPr="00F219B5" w:rsidRDefault="00FE6C5C" w:rsidP="00F219B5">
            <w:pPr>
              <w:spacing w:before="120" w:after="120"/>
              <w:rPr>
                <w:rFonts w:asciiTheme="minorHAnsi" w:hAnsiTheme="minorHAnsi" w:cs="Arial"/>
                <w:szCs w:val="22"/>
              </w:rPr>
            </w:pPr>
            <w:r w:rsidRPr="00F219B5">
              <w:rPr>
                <w:rFonts w:asciiTheme="minorHAnsi" w:hAnsiTheme="minorHAnsi" w:cs="Arial"/>
                <w:szCs w:val="22"/>
              </w:rPr>
              <w:t>Willing and able to assess and apply own skills, abilities and experience.  Being aware of own behaviour and how it impacts on others.  </w:t>
            </w:r>
          </w:p>
        </w:tc>
      </w:tr>
      <w:tr w:rsidR="00FE6C5C" w:rsidRPr="00F219B5" w14:paraId="79DE3BC1" w14:textId="77777777" w:rsidTr="00E60A47">
        <w:tc>
          <w:tcPr>
            <w:tcW w:w="9039" w:type="dxa"/>
            <w:tcMar>
              <w:top w:w="0" w:type="dxa"/>
              <w:left w:w="108" w:type="dxa"/>
              <w:bottom w:w="0" w:type="dxa"/>
              <w:right w:w="108" w:type="dxa"/>
            </w:tcMar>
          </w:tcPr>
          <w:p w14:paraId="48CE06C4" w14:textId="77777777" w:rsidR="00FE6C5C"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Delivering excellent service:</w:t>
            </w:r>
          </w:p>
          <w:p w14:paraId="22E65882" w14:textId="77777777" w:rsidR="00FE6C5C" w:rsidRPr="00F219B5" w:rsidRDefault="00FE6C5C" w:rsidP="00F219B5">
            <w:pPr>
              <w:spacing w:before="120" w:after="120"/>
              <w:rPr>
                <w:rFonts w:asciiTheme="minorHAnsi" w:hAnsiTheme="minorHAnsi" w:cs="Arial"/>
                <w:szCs w:val="22"/>
              </w:rPr>
            </w:pPr>
            <w:r w:rsidRPr="00F219B5">
              <w:rPr>
                <w:rFonts w:asciiTheme="minorHAnsi" w:hAnsiTheme="minorHAnsi" w:cs="Arial"/>
                <w:szCs w:val="22"/>
              </w:rPr>
              <w:t>Providing the best quality service to all students and staff and to external customers e.g. clients, suppliers. Building genuine and open long-term relationships in order</w:t>
            </w:r>
            <w:r w:rsidR="00F219B5">
              <w:rPr>
                <w:rFonts w:asciiTheme="minorHAnsi" w:hAnsiTheme="minorHAnsi" w:cs="Arial"/>
                <w:szCs w:val="22"/>
              </w:rPr>
              <w:t xml:space="preserve"> to drive up service standards.</w:t>
            </w:r>
          </w:p>
        </w:tc>
      </w:tr>
      <w:tr w:rsidR="00FE6C5C" w:rsidRPr="00F219B5" w14:paraId="3AE385F7" w14:textId="77777777" w:rsidTr="00E60A47">
        <w:tc>
          <w:tcPr>
            <w:tcW w:w="9039" w:type="dxa"/>
            <w:tcMar>
              <w:top w:w="0" w:type="dxa"/>
              <w:left w:w="108" w:type="dxa"/>
              <w:bottom w:w="0" w:type="dxa"/>
              <w:right w:w="108" w:type="dxa"/>
            </w:tcMar>
          </w:tcPr>
          <w:p w14:paraId="5DA754B8" w14:textId="77777777" w:rsidR="00FE6C5C"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Finding innovative solutions:</w:t>
            </w:r>
          </w:p>
          <w:p w14:paraId="776A0F8D" w14:textId="77777777" w:rsidR="00FE6C5C" w:rsidRPr="00F219B5" w:rsidRDefault="00FE6C5C" w:rsidP="00F219B5">
            <w:pPr>
              <w:spacing w:before="120" w:after="120"/>
              <w:rPr>
                <w:rFonts w:asciiTheme="minorHAnsi" w:hAnsiTheme="minorHAnsi" w:cs="Arial"/>
                <w:szCs w:val="22"/>
              </w:rPr>
            </w:pPr>
            <w:r w:rsidRPr="00F219B5">
              <w:rPr>
                <w:rFonts w:asciiTheme="minorHAnsi" w:hAnsiTheme="minorHAnsi" w:cs="Arial"/>
                <w:szCs w:val="22"/>
              </w:rPr>
              <w:t>Taking a holistic view and working enthusiastically and with creativity to analyse problems and develop innovative and workable solutions.  Identifying opportunities for innovation.  </w:t>
            </w:r>
          </w:p>
        </w:tc>
      </w:tr>
      <w:tr w:rsidR="00FE6C5C" w:rsidRPr="00F219B5" w14:paraId="1A6FA661" w14:textId="77777777" w:rsidTr="00E60A47">
        <w:tc>
          <w:tcPr>
            <w:tcW w:w="9039" w:type="dxa"/>
            <w:tcMar>
              <w:top w:w="0" w:type="dxa"/>
              <w:left w:w="108" w:type="dxa"/>
              <w:bottom w:w="0" w:type="dxa"/>
              <w:right w:w="108" w:type="dxa"/>
            </w:tcMar>
          </w:tcPr>
          <w:p w14:paraId="45972461" w14:textId="77777777" w:rsidR="00FE6C5C"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Embracing change:</w:t>
            </w:r>
          </w:p>
          <w:p w14:paraId="525B7A4C" w14:textId="77777777" w:rsidR="00FE6C5C" w:rsidRPr="00F219B5" w:rsidRDefault="00FE6C5C" w:rsidP="00F219B5">
            <w:pPr>
              <w:spacing w:before="120" w:after="120"/>
              <w:rPr>
                <w:rFonts w:asciiTheme="minorHAnsi" w:hAnsiTheme="minorHAnsi" w:cs="Arial"/>
                <w:szCs w:val="22"/>
              </w:rPr>
            </w:pPr>
            <w:r w:rsidRPr="00F219B5">
              <w:rPr>
                <w:rFonts w:asciiTheme="minorHAnsi" w:hAnsiTheme="minorHAnsi" w:cs="Arial"/>
                <w:szCs w:val="22"/>
              </w:rPr>
              <w:t>Adjusting to unfamiliar situations, demands and changing roles.  Seeing change as an opportunity and being receptive to new ideas. </w:t>
            </w:r>
          </w:p>
        </w:tc>
      </w:tr>
      <w:tr w:rsidR="00FE6C5C" w:rsidRPr="00F219B5" w14:paraId="136DBEE5" w14:textId="77777777" w:rsidTr="00E60A47">
        <w:tc>
          <w:tcPr>
            <w:tcW w:w="9039" w:type="dxa"/>
            <w:tcMar>
              <w:top w:w="0" w:type="dxa"/>
              <w:left w:w="108" w:type="dxa"/>
              <w:bottom w:w="0" w:type="dxa"/>
              <w:right w:w="108" w:type="dxa"/>
            </w:tcMar>
          </w:tcPr>
          <w:p w14:paraId="484E98E0" w14:textId="77777777" w:rsidR="00FE6C5C"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Using resources:</w:t>
            </w:r>
          </w:p>
          <w:p w14:paraId="0A4BA7B7" w14:textId="77777777" w:rsidR="00FE6C5C" w:rsidRPr="00F219B5" w:rsidRDefault="00FE6C5C" w:rsidP="00F219B5">
            <w:pPr>
              <w:spacing w:before="120" w:after="120"/>
              <w:rPr>
                <w:rFonts w:asciiTheme="minorHAnsi" w:hAnsiTheme="minorHAnsi" w:cs="Arial"/>
                <w:szCs w:val="22"/>
              </w:rPr>
            </w:pPr>
            <w:r w:rsidRPr="00F219B5">
              <w:rPr>
                <w:rFonts w:asciiTheme="minorHAnsi" w:hAnsiTheme="minorHAnsi" w:cs="Arial"/>
                <w:szCs w:val="22"/>
              </w:rPr>
              <w:t>Making effective use of available resources including people, information, networks and budgets.  Being aware of the financial and commercial aspects of the University.</w:t>
            </w:r>
          </w:p>
        </w:tc>
      </w:tr>
      <w:tr w:rsidR="00FE6C5C" w:rsidRPr="00F219B5" w14:paraId="2ED229BE" w14:textId="77777777" w:rsidTr="00E60A47">
        <w:tc>
          <w:tcPr>
            <w:tcW w:w="9039" w:type="dxa"/>
            <w:tcMar>
              <w:top w:w="0" w:type="dxa"/>
              <w:left w:w="108" w:type="dxa"/>
              <w:bottom w:w="0" w:type="dxa"/>
              <w:right w:w="108" w:type="dxa"/>
            </w:tcMar>
          </w:tcPr>
          <w:p w14:paraId="74411F7F" w14:textId="77777777" w:rsidR="00FE6C5C"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Engaging with the big picture:</w:t>
            </w:r>
          </w:p>
          <w:p w14:paraId="01622FD8" w14:textId="77777777" w:rsidR="00FE6C5C" w:rsidRPr="00F219B5" w:rsidRDefault="00FE6C5C" w:rsidP="00F219B5">
            <w:pPr>
              <w:spacing w:before="120" w:after="120"/>
              <w:rPr>
                <w:rFonts w:asciiTheme="minorHAnsi" w:hAnsiTheme="minorHAnsi" w:cs="Arial"/>
                <w:szCs w:val="22"/>
              </w:rPr>
            </w:pPr>
            <w:r w:rsidRPr="00F219B5">
              <w:rPr>
                <w:rFonts w:asciiTheme="minorHAnsi" w:hAnsiTheme="minorHAnsi" w:cs="Arial"/>
                <w:szCs w:val="22"/>
              </w:rPr>
              <w:t>Seeing the work that you do in the context of the bigger picture e.g. in the context of what the University/other departments are striving to achieve and taking a long-term view.  Communicating vision clearly and enthusiastically to inspire and motivate others.  </w:t>
            </w:r>
          </w:p>
        </w:tc>
      </w:tr>
      <w:tr w:rsidR="00FE6C5C" w:rsidRPr="00F219B5" w14:paraId="0D684D7E" w14:textId="77777777" w:rsidTr="00E60A47">
        <w:tc>
          <w:tcPr>
            <w:tcW w:w="9039" w:type="dxa"/>
            <w:tcMar>
              <w:top w:w="0" w:type="dxa"/>
              <w:left w:w="108" w:type="dxa"/>
              <w:bottom w:w="0" w:type="dxa"/>
              <w:right w:w="108" w:type="dxa"/>
            </w:tcMar>
          </w:tcPr>
          <w:p w14:paraId="4F98214F" w14:textId="77777777" w:rsidR="00FE6C5C"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Developing self and others:</w:t>
            </w:r>
          </w:p>
          <w:p w14:paraId="1A42BD63" w14:textId="77777777" w:rsidR="00FE6C5C" w:rsidRPr="00F219B5" w:rsidRDefault="00FE6C5C" w:rsidP="00F219B5">
            <w:pPr>
              <w:spacing w:before="120" w:after="120"/>
              <w:rPr>
                <w:rFonts w:asciiTheme="minorHAnsi" w:hAnsiTheme="minorHAnsi" w:cs="Arial"/>
                <w:szCs w:val="22"/>
              </w:rPr>
            </w:pPr>
            <w:r w:rsidRPr="00F219B5">
              <w:rPr>
                <w:rFonts w:asciiTheme="minorHAnsi" w:hAnsiTheme="minorHAnsi" w:cs="Arial"/>
                <w:szCs w:val="22"/>
              </w:rPr>
              <w:t>Showing commitment to own development and supporting and encouraging others to develop their knowledge, skills and behaviours to enable them to reach their full potential for the wider benefit of the University.  </w:t>
            </w:r>
          </w:p>
        </w:tc>
      </w:tr>
      <w:tr w:rsidR="00FE6C5C" w:rsidRPr="00F219B5" w14:paraId="065E9929" w14:textId="77777777" w:rsidTr="00E60A47">
        <w:tc>
          <w:tcPr>
            <w:tcW w:w="9039" w:type="dxa"/>
            <w:tcMar>
              <w:top w:w="0" w:type="dxa"/>
              <w:left w:w="108" w:type="dxa"/>
              <w:bottom w:w="0" w:type="dxa"/>
              <w:right w:w="108" w:type="dxa"/>
            </w:tcMar>
          </w:tcPr>
          <w:p w14:paraId="75719C08" w14:textId="77777777" w:rsidR="00FE6C5C"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Working with people:</w:t>
            </w:r>
          </w:p>
          <w:p w14:paraId="227BE721" w14:textId="77777777" w:rsidR="00FE6C5C" w:rsidRPr="00F219B5" w:rsidRDefault="00FE6C5C" w:rsidP="00F219B5">
            <w:pPr>
              <w:spacing w:before="120" w:after="120"/>
              <w:rPr>
                <w:rFonts w:asciiTheme="minorHAnsi" w:hAnsiTheme="minorHAnsi" w:cs="Arial"/>
                <w:szCs w:val="22"/>
              </w:rPr>
            </w:pPr>
            <w:r w:rsidRPr="00F219B5">
              <w:rPr>
                <w:rFonts w:asciiTheme="minorHAnsi" w:hAnsiTheme="minorHAnsi" w:cs="Arial"/>
                <w:szCs w:val="22"/>
              </w:rPr>
              <w:t>Working co-operatively with others in order to achieve objectives.  Demonstrating a commitment to diversity and applying a wider range of interpersonal skills.   </w:t>
            </w:r>
          </w:p>
        </w:tc>
      </w:tr>
      <w:tr w:rsidR="00FE6C5C" w:rsidRPr="00F219B5" w14:paraId="7B8C5D84" w14:textId="77777777" w:rsidTr="00E60A47">
        <w:tc>
          <w:tcPr>
            <w:tcW w:w="9039" w:type="dxa"/>
            <w:tcMar>
              <w:top w:w="0" w:type="dxa"/>
              <w:left w:w="108" w:type="dxa"/>
              <w:bottom w:w="0" w:type="dxa"/>
              <w:right w:w="108" w:type="dxa"/>
            </w:tcMar>
          </w:tcPr>
          <w:p w14:paraId="762667E6" w14:textId="77777777" w:rsidR="00FE6C5C" w:rsidRPr="00F219B5" w:rsidRDefault="00FE6C5C" w:rsidP="00F219B5">
            <w:pPr>
              <w:spacing w:before="120" w:after="120"/>
              <w:rPr>
                <w:rFonts w:asciiTheme="minorHAnsi" w:hAnsiTheme="minorHAnsi" w:cs="Arial"/>
                <w:b/>
                <w:szCs w:val="22"/>
              </w:rPr>
            </w:pPr>
            <w:r w:rsidRPr="00F219B5">
              <w:rPr>
                <w:rFonts w:asciiTheme="minorHAnsi" w:hAnsiTheme="minorHAnsi" w:cs="Arial"/>
                <w:b/>
                <w:szCs w:val="22"/>
              </w:rPr>
              <w:t>Achieving results:</w:t>
            </w:r>
          </w:p>
          <w:p w14:paraId="3A6CD0A0" w14:textId="77777777" w:rsidR="00FE6C5C" w:rsidRPr="00F219B5" w:rsidRDefault="00FE6C5C" w:rsidP="00F219B5">
            <w:pPr>
              <w:spacing w:before="120" w:after="120"/>
              <w:rPr>
                <w:rFonts w:asciiTheme="minorHAnsi" w:hAnsiTheme="minorHAnsi" w:cs="Arial"/>
                <w:szCs w:val="22"/>
              </w:rPr>
            </w:pPr>
            <w:r w:rsidRPr="00F219B5">
              <w:rPr>
                <w:rFonts w:asciiTheme="minorHAnsi" w:hAnsiTheme="minorHAnsi" w:cs="Arial"/>
                <w:szCs w:val="22"/>
              </w:rPr>
              <w:t>Planning and organising workloads to ensure that deadlines are met within resource constraints.  Consistently meeting objectives and success criteria.  </w:t>
            </w:r>
          </w:p>
        </w:tc>
      </w:tr>
    </w:tbl>
    <w:p w14:paraId="52EC9786" w14:textId="77777777" w:rsidR="00FE6C5C" w:rsidRPr="00F219B5" w:rsidRDefault="00FE6C5C" w:rsidP="00FE6C5C">
      <w:pPr>
        <w:rPr>
          <w:rFonts w:asciiTheme="minorHAnsi" w:hAnsiTheme="minorHAnsi" w:cs="Arial"/>
          <w:szCs w:val="22"/>
        </w:rPr>
      </w:pPr>
    </w:p>
    <w:p w14:paraId="597DD236" w14:textId="77777777" w:rsidR="00C51819" w:rsidRDefault="00C51819" w:rsidP="00FE4ABA">
      <w:pPr>
        <w:rPr>
          <w:rFonts w:cs="Arial"/>
          <w:szCs w:val="22"/>
        </w:rPr>
      </w:pPr>
    </w:p>
    <w:sectPr w:rsidR="00C51819" w:rsidSect="00234932">
      <w:pgSz w:w="11906" w:h="16838"/>
      <w:pgMar w:top="709" w:right="1080" w:bottom="1276"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7C538" w14:textId="77777777" w:rsidR="0095232A" w:rsidRDefault="0095232A" w:rsidP="00875E76">
      <w:r>
        <w:separator/>
      </w:r>
    </w:p>
  </w:endnote>
  <w:endnote w:type="continuationSeparator" w:id="0">
    <w:p w14:paraId="5BEED27A" w14:textId="77777777" w:rsidR="0095232A" w:rsidRDefault="0095232A" w:rsidP="00875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11F78" w14:textId="77777777" w:rsidR="0095232A" w:rsidRDefault="0095232A" w:rsidP="00875E76">
      <w:r>
        <w:separator/>
      </w:r>
    </w:p>
  </w:footnote>
  <w:footnote w:type="continuationSeparator" w:id="0">
    <w:p w14:paraId="3AE445DD" w14:textId="77777777" w:rsidR="0095232A" w:rsidRDefault="0095232A" w:rsidP="00875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93727"/>
    <w:multiLevelType w:val="hybridMultilevel"/>
    <w:tmpl w:val="137A8B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847A6"/>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B2606"/>
    <w:multiLevelType w:val="hybridMultilevel"/>
    <w:tmpl w:val="5FDCDE5A"/>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6BA0E25"/>
    <w:multiLevelType w:val="hybridMultilevel"/>
    <w:tmpl w:val="7234C81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18D4356A"/>
    <w:multiLevelType w:val="hybridMultilevel"/>
    <w:tmpl w:val="DA603D10"/>
    <w:lvl w:ilvl="0" w:tplc="08090017">
      <w:start w:val="1"/>
      <w:numFmt w:val="lowerLetter"/>
      <w:lvlText w:val="%1)"/>
      <w:lvlJc w:val="left"/>
      <w:pPr>
        <w:ind w:left="1005" w:hanging="360"/>
      </w:pPr>
      <w:rPr>
        <w:rFonts w:hint="default"/>
        <w:u w:val="none"/>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5" w15:restartNumberingAfterBreak="0">
    <w:nsid w:val="1AA67EA7"/>
    <w:multiLevelType w:val="hybridMultilevel"/>
    <w:tmpl w:val="07B64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905F91"/>
    <w:multiLevelType w:val="hybridMultilevel"/>
    <w:tmpl w:val="0D14F34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1A2A33"/>
    <w:multiLevelType w:val="multilevel"/>
    <w:tmpl w:val="465CC1F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755309"/>
    <w:multiLevelType w:val="multilevel"/>
    <w:tmpl w:val="90429976"/>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DA513EE"/>
    <w:multiLevelType w:val="hybridMultilevel"/>
    <w:tmpl w:val="687842A0"/>
    <w:lvl w:ilvl="0" w:tplc="76C2713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052F70"/>
    <w:multiLevelType w:val="hybridMultilevel"/>
    <w:tmpl w:val="352898D6"/>
    <w:lvl w:ilvl="0" w:tplc="CA906D66">
      <w:start w:val="1"/>
      <w:numFmt w:val="lowerRoman"/>
      <w:lvlText w:val="%1."/>
      <w:lvlJc w:val="left"/>
      <w:pPr>
        <w:tabs>
          <w:tab w:val="num" w:pos="106"/>
        </w:tabs>
        <w:ind w:left="106" w:hanging="106"/>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BD975FA"/>
    <w:multiLevelType w:val="hybridMultilevel"/>
    <w:tmpl w:val="90081046"/>
    <w:lvl w:ilvl="0" w:tplc="8BE65760">
      <w:start w:val="1"/>
      <w:numFmt w:val="bullet"/>
      <w:lvlText w:val=""/>
      <w:lvlJc w:val="left"/>
      <w:pPr>
        <w:tabs>
          <w:tab w:val="num" w:pos="720"/>
        </w:tabs>
        <w:ind w:left="720" w:hanging="360"/>
      </w:pPr>
      <w:rPr>
        <w:rFonts w:ascii="Symbol" w:hAnsi="Symbol" w:hint="default"/>
        <w:sz w:val="20"/>
      </w:rPr>
    </w:lvl>
    <w:lvl w:ilvl="1" w:tplc="92C88488" w:tentative="1">
      <w:start w:val="1"/>
      <w:numFmt w:val="bullet"/>
      <w:lvlText w:val="o"/>
      <w:lvlJc w:val="left"/>
      <w:pPr>
        <w:tabs>
          <w:tab w:val="num" w:pos="1440"/>
        </w:tabs>
        <w:ind w:left="1440" w:hanging="360"/>
      </w:pPr>
      <w:rPr>
        <w:rFonts w:ascii="Courier New" w:hAnsi="Courier New" w:hint="default"/>
        <w:sz w:val="20"/>
      </w:rPr>
    </w:lvl>
    <w:lvl w:ilvl="2" w:tplc="CB2E6034" w:tentative="1">
      <w:start w:val="1"/>
      <w:numFmt w:val="bullet"/>
      <w:lvlText w:val=""/>
      <w:lvlJc w:val="left"/>
      <w:pPr>
        <w:tabs>
          <w:tab w:val="num" w:pos="2160"/>
        </w:tabs>
        <w:ind w:left="2160" w:hanging="360"/>
      </w:pPr>
      <w:rPr>
        <w:rFonts w:ascii="Wingdings" w:hAnsi="Wingdings" w:hint="default"/>
        <w:sz w:val="20"/>
      </w:rPr>
    </w:lvl>
    <w:lvl w:ilvl="3" w:tplc="48C62D12" w:tentative="1">
      <w:start w:val="1"/>
      <w:numFmt w:val="bullet"/>
      <w:lvlText w:val=""/>
      <w:lvlJc w:val="left"/>
      <w:pPr>
        <w:tabs>
          <w:tab w:val="num" w:pos="2880"/>
        </w:tabs>
        <w:ind w:left="2880" w:hanging="360"/>
      </w:pPr>
      <w:rPr>
        <w:rFonts w:ascii="Wingdings" w:hAnsi="Wingdings" w:hint="default"/>
        <w:sz w:val="20"/>
      </w:rPr>
    </w:lvl>
    <w:lvl w:ilvl="4" w:tplc="94529D2C" w:tentative="1">
      <w:start w:val="1"/>
      <w:numFmt w:val="bullet"/>
      <w:lvlText w:val=""/>
      <w:lvlJc w:val="left"/>
      <w:pPr>
        <w:tabs>
          <w:tab w:val="num" w:pos="3600"/>
        </w:tabs>
        <w:ind w:left="3600" w:hanging="360"/>
      </w:pPr>
      <w:rPr>
        <w:rFonts w:ascii="Wingdings" w:hAnsi="Wingdings" w:hint="default"/>
        <w:sz w:val="20"/>
      </w:rPr>
    </w:lvl>
    <w:lvl w:ilvl="5" w:tplc="4BC4FF88" w:tentative="1">
      <w:start w:val="1"/>
      <w:numFmt w:val="bullet"/>
      <w:lvlText w:val=""/>
      <w:lvlJc w:val="left"/>
      <w:pPr>
        <w:tabs>
          <w:tab w:val="num" w:pos="4320"/>
        </w:tabs>
        <w:ind w:left="4320" w:hanging="360"/>
      </w:pPr>
      <w:rPr>
        <w:rFonts w:ascii="Wingdings" w:hAnsi="Wingdings" w:hint="default"/>
        <w:sz w:val="20"/>
      </w:rPr>
    </w:lvl>
    <w:lvl w:ilvl="6" w:tplc="C2B2D8D2" w:tentative="1">
      <w:start w:val="1"/>
      <w:numFmt w:val="bullet"/>
      <w:lvlText w:val=""/>
      <w:lvlJc w:val="left"/>
      <w:pPr>
        <w:tabs>
          <w:tab w:val="num" w:pos="5040"/>
        </w:tabs>
        <w:ind w:left="5040" w:hanging="360"/>
      </w:pPr>
      <w:rPr>
        <w:rFonts w:ascii="Wingdings" w:hAnsi="Wingdings" w:hint="default"/>
        <w:sz w:val="20"/>
      </w:rPr>
    </w:lvl>
    <w:lvl w:ilvl="7" w:tplc="6B3C3812" w:tentative="1">
      <w:start w:val="1"/>
      <w:numFmt w:val="bullet"/>
      <w:lvlText w:val=""/>
      <w:lvlJc w:val="left"/>
      <w:pPr>
        <w:tabs>
          <w:tab w:val="num" w:pos="5760"/>
        </w:tabs>
        <w:ind w:left="5760" w:hanging="360"/>
      </w:pPr>
      <w:rPr>
        <w:rFonts w:ascii="Wingdings" w:hAnsi="Wingdings" w:hint="default"/>
        <w:sz w:val="20"/>
      </w:rPr>
    </w:lvl>
    <w:lvl w:ilvl="8" w:tplc="61BE18D0"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0F5BB1"/>
    <w:multiLevelType w:val="hybridMultilevel"/>
    <w:tmpl w:val="C2105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1815A3"/>
    <w:multiLevelType w:val="hybridMultilevel"/>
    <w:tmpl w:val="27D0C292"/>
    <w:lvl w:ilvl="0" w:tplc="E41CB974">
      <w:start w:val="1"/>
      <w:numFmt w:val="lowerRoman"/>
      <w:lvlText w:val="%1."/>
      <w:lvlJc w:val="left"/>
      <w:pPr>
        <w:ind w:left="720" w:hanging="72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2547395"/>
    <w:multiLevelType w:val="hybridMultilevel"/>
    <w:tmpl w:val="B556295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47647C"/>
    <w:multiLevelType w:val="hybridMultilevel"/>
    <w:tmpl w:val="8690B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A4688F"/>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004586"/>
    <w:multiLevelType w:val="hybridMultilevel"/>
    <w:tmpl w:val="CA16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7806518">
    <w:abstractNumId w:val="17"/>
  </w:num>
  <w:num w:numId="2" w16cid:durableId="1120804041">
    <w:abstractNumId w:val="3"/>
  </w:num>
  <w:num w:numId="3" w16cid:durableId="1438283626">
    <w:abstractNumId w:val="2"/>
  </w:num>
  <w:num w:numId="4" w16cid:durableId="19168018">
    <w:abstractNumId w:val="5"/>
  </w:num>
  <w:num w:numId="5" w16cid:durableId="450169361">
    <w:abstractNumId w:val="14"/>
  </w:num>
  <w:num w:numId="6" w16cid:durableId="1735002508">
    <w:abstractNumId w:val="8"/>
  </w:num>
  <w:num w:numId="7" w16cid:durableId="2015061601">
    <w:abstractNumId w:val="4"/>
  </w:num>
  <w:num w:numId="8" w16cid:durableId="1795363609">
    <w:abstractNumId w:val="13"/>
  </w:num>
  <w:num w:numId="9" w16cid:durableId="507914452">
    <w:abstractNumId w:val="15"/>
  </w:num>
  <w:num w:numId="10" w16cid:durableId="669140455">
    <w:abstractNumId w:val="12"/>
  </w:num>
  <w:num w:numId="11" w16cid:durableId="349570581">
    <w:abstractNumId w:val="16"/>
  </w:num>
  <w:num w:numId="12" w16cid:durableId="667293638">
    <w:abstractNumId w:val="1"/>
  </w:num>
  <w:num w:numId="13" w16cid:durableId="1443069792">
    <w:abstractNumId w:val="7"/>
  </w:num>
  <w:num w:numId="14" w16cid:durableId="1181772161">
    <w:abstractNumId w:val="11"/>
  </w:num>
  <w:num w:numId="15" w16cid:durableId="1427581701">
    <w:abstractNumId w:val="6"/>
  </w:num>
  <w:num w:numId="16" w16cid:durableId="458574212">
    <w:abstractNumId w:val="0"/>
  </w:num>
  <w:num w:numId="17" w16cid:durableId="773985317">
    <w:abstractNumId w:val="9"/>
  </w:num>
  <w:num w:numId="18" w16cid:durableId="11650458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536"/>
    <w:rsid w:val="00005D52"/>
    <w:rsid w:val="000410FD"/>
    <w:rsid w:val="000439FD"/>
    <w:rsid w:val="00057B6E"/>
    <w:rsid w:val="00072A52"/>
    <w:rsid w:val="000757A0"/>
    <w:rsid w:val="0007737A"/>
    <w:rsid w:val="0008517F"/>
    <w:rsid w:val="0009095D"/>
    <w:rsid w:val="000B393E"/>
    <w:rsid w:val="000B543F"/>
    <w:rsid w:val="000C728D"/>
    <w:rsid w:val="000D1835"/>
    <w:rsid w:val="000D79F8"/>
    <w:rsid w:val="000F559E"/>
    <w:rsid w:val="001015F7"/>
    <w:rsid w:val="00116677"/>
    <w:rsid w:val="00116F32"/>
    <w:rsid w:val="00126154"/>
    <w:rsid w:val="0014045F"/>
    <w:rsid w:val="001456C8"/>
    <w:rsid w:val="00152BB2"/>
    <w:rsid w:val="001563CE"/>
    <w:rsid w:val="001840E0"/>
    <w:rsid w:val="00197EDF"/>
    <w:rsid w:val="001A0602"/>
    <w:rsid w:val="001A2131"/>
    <w:rsid w:val="001B0FEE"/>
    <w:rsid w:val="001C23F7"/>
    <w:rsid w:val="001C2BA3"/>
    <w:rsid w:val="001C5DB7"/>
    <w:rsid w:val="001D46BB"/>
    <w:rsid w:val="001D6B6F"/>
    <w:rsid w:val="001E03BB"/>
    <w:rsid w:val="001F34B1"/>
    <w:rsid w:val="002077B8"/>
    <w:rsid w:val="00220E67"/>
    <w:rsid w:val="0023175D"/>
    <w:rsid w:val="00234698"/>
    <w:rsid w:val="00234932"/>
    <w:rsid w:val="00236178"/>
    <w:rsid w:val="0024268E"/>
    <w:rsid w:val="00250584"/>
    <w:rsid w:val="00250B07"/>
    <w:rsid w:val="00254E2D"/>
    <w:rsid w:val="002640B4"/>
    <w:rsid w:val="00273C40"/>
    <w:rsid w:val="00290179"/>
    <w:rsid w:val="002949C8"/>
    <w:rsid w:val="002A03F6"/>
    <w:rsid w:val="002A371B"/>
    <w:rsid w:val="002A7398"/>
    <w:rsid w:val="002C43CD"/>
    <w:rsid w:val="002E0227"/>
    <w:rsid w:val="002E3B53"/>
    <w:rsid w:val="002F66FB"/>
    <w:rsid w:val="003255B0"/>
    <w:rsid w:val="00332E88"/>
    <w:rsid w:val="00334E73"/>
    <w:rsid w:val="00337844"/>
    <w:rsid w:val="00341939"/>
    <w:rsid w:val="0035225E"/>
    <w:rsid w:val="00354701"/>
    <w:rsid w:val="00365BD7"/>
    <w:rsid w:val="00387D98"/>
    <w:rsid w:val="00395CB1"/>
    <w:rsid w:val="0039601F"/>
    <w:rsid w:val="003A3D4B"/>
    <w:rsid w:val="003B27C5"/>
    <w:rsid w:val="003B4D47"/>
    <w:rsid w:val="003D32D9"/>
    <w:rsid w:val="003F07C8"/>
    <w:rsid w:val="003F35C0"/>
    <w:rsid w:val="004121E2"/>
    <w:rsid w:val="00415E0C"/>
    <w:rsid w:val="00421E5A"/>
    <w:rsid w:val="0042494C"/>
    <w:rsid w:val="0043291B"/>
    <w:rsid w:val="0044202B"/>
    <w:rsid w:val="00443914"/>
    <w:rsid w:val="00446B10"/>
    <w:rsid w:val="00461596"/>
    <w:rsid w:val="00465CB1"/>
    <w:rsid w:val="0047156F"/>
    <w:rsid w:val="00481E92"/>
    <w:rsid w:val="00484A3F"/>
    <w:rsid w:val="00491C3F"/>
    <w:rsid w:val="004B0035"/>
    <w:rsid w:val="004B0CDC"/>
    <w:rsid w:val="004B44FD"/>
    <w:rsid w:val="004B76AE"/>
    <w:rsid w:val="004D0677"/>
    <w:rsid w:val="004F004B"/>
    <w:rsid w:val="00512757"/>
    <w:rsid w:val="00513A91"/>
    <w:rsid w:val="00532382"/>
    <w:rsid w:val="00534A1E"/>
    <w:rsid w:val="00557EBA"/>
    <w:rsid w:val="005638EC"/>
    <w:rsid w:val="005657BB"/>
    <w:rsid w:val="005755D9"/>
    <w:rsid w:val="00577F8E"/>
    <w:rsid w:val="0058392F"/>
    <w:rsid w:val="00593BA0"/>
    <w:rsid w:val="005969EB"/>
    <w:rsid w:val="00596CB5"/>
    <w:rsid w:val="005A2141"/>
    <w:rsid w:val="005A2D53"/>
    <w:rsid w:val="005B17F6"/>
    <w:rsid w:val="005B764F"/>
    <w:rsid w:val="005C455A"/>
    <w:rsid w:val="005C5DBA"/>
    <w:rsid w:val="005E04D2"/>
    <w:rsid w:val="005E260D"/>
    <w:rsid w:val="005F1C28"/>
    <w:rsid w:val="005F2298"/>
    <w:rsid w:val="005F600A"/>
    <w:rsid w:val="00601C3D"/>
    <w:rsid w:val="00601E16"/>
    <w:rsid w:val="006113B6"/>
    <w:rsid w:val="00634935"/>
    <w:rsid w:val="006361D6"/>
    <w:rsid w:val="006471F4"/>
    <w:rsid w:val="00663B37"/>
    <w:rsid w:val="006642F2"/>
    <w:rsid w:val="006A50B5"/>
    <w:rsid w:val="006B3C54"/>
    <w:rsid w:val="006C1EC3"/>
    <w:rsid w:val="006C33A3"/>
    <w:rsid w:val="006C3E91"/>
    <w:rsid w:val="006C45C2"/>
    <w:rsid w:val="006C73BD"/>
    <w:rsid w:val="006E5812"/>
    <w:rsid w:val="006E72FD"/>
    <w:rsid w:val="006F6914"/>
    <w:rsid w:val="0073415B"/>
    <w:rsid w:val="0073594D"/>
    <w:rsid w:val="00750568"/>
    <w:rsid w:val="00754190"/>
    <w:rsid w:val="00764AE0"/>
    <w:rsid w:val="007674F2"/>
    <w:rsid w:val="0077175F"/>
    <w:rsid w:val="00771924"/>
    <w:rsid w:val="00781303"/>
    <w:rsid w:val="00784840"/>
    <w:rsid w:val="00791E19"/>
    <w:rsid w:val="007A0D9A"/>
    <w:rsid w:val="007A494F"/>
    <w:rsid w:val="007A5277"/>
    <w:rsid w:val="007B1207"/>
    <w:rsid w:val="007B459D"/>
    <w:rsid w:val="007B6266"/>
    <w:rsid w:val="007C6852"/>
    <w:rsid w:val="007C7496"/>
    <w:rsid w:val="007D797A"/>
    <w:rsid w:val="007E03DF"/>
    <w:rsid w:val="007E044D"/>
    <w:rsid w:val="007E1EB1"/>
    <w:rsid w:val="007E66A2"/>
    <w:rsid w:val="007F0BE9"/>
    <w:rsid w:val="0080630E"/>
    <w:rsid w:val="0080642E"/>
    <w:rsid w:val="0083004C"/>
    <w:rsid w:val="00833891"/>
    <w:rsid w:val="00835657"/>
    <w:rsid w:val="00862E61"/>
    <w:rsid w:val="00865EB2"/>
    <w:rsid w:val="008709B6"/>
    <w:rsid w:val="0087202F"/>
    <w:rsid w:val="00873AB1"/>
    <w:rsid w:val="00875E76"/>
    <w:rsid w:val="0088140E"/>
    <w:rsid w:val="00892CBD"/>
    <w:rsid w:val="0089796C"/>
    <w:rsid w:val="008A355E"/>
    <w:rsid w:val="008A7777"/>
    <w:rsid w:val="008D04BD"/>
    <w:rsid w:val="008D2325"/>
    <w:rsid w:val="008D328D"/>
    <w:rsid w:val="008F0F3C"/>
    <w:rsid w:val="008F7C24"/>
    <w:rsid w:val="00901896"/>
    <w:rsid w:val="00942403"/>
    <w:rsid w:val="009424BD"/>
    <w:rsid w:val="0094516A"/>
    <w:rsid w:val="00946113"/>
    <w:rsid w:val="00946E74"/>
    <w:rsid w:val="0095232A"/>
    <w:rsid w:val="00952E01"/>
    <w:rsid w:val="0095384D"/>
    <w:rsid w:val="00953943"/>
    <w:rsid w:val="00955B98"/>
    <w:rsid w:val="00955C6A"/>
    <w:rsid w:val="009578DC"/>
    <w:rsid w:val="009625EB"/>
    <w:rsid w:val="00971264"/>
    <w:rsid w:val="009757FE"/>
    <w:rsid w:val="00976848"/>
    <w:rsid w:val="00991353"/>
    <w:rsid w:val="009915FA"/>
    <w:rsid w:val="009A1DD8"/>
    <w:rsid w:val="009A7CFD"/>
    <w:rsid w:val="009B6B86"/>
    <w:rsid w:val="009C1B40"/>
    <w:rsid w:val="009C1E66"/>
    <w:rsid w:val="009C1F83"/>
    <w:rsid w:val="009C2A32"/>
    <w:rsid w:val="009D5C68"/>
    <w:rsid w:val="009E0183"/>
    <w:rsid w:val="00A048FD"/>
    <w:rsid w:val="00A22578"/>
    <w:rsid w:val="00A24302"/>
    <w:rsid w:val="00A260BA"/>
    <w:rsid w:val="00A27FE0"/>
    <w:rsid w:val="00A419A2"/>
    <w:rsid w:val="00A43AEC"/>
    <w:rsid w:val="00A8632A"/>
    <w:rsid w:val="00A87A7B"/>
    <w:rsid w:val="00A929BC"/>
    <w:rsid w:val="00AA70CE"/>
    <w:rsid w:val="00AB0E27"/>
    <w:rsid w:val="00AB78CF"/>
    <w:rsid w:val="00AC6CEC"/>
    <w:rsid w:val="00AE0C4E"/>
    <w:rsid w:val="00AE0F18"/>
    <w:rsid w:val="00AE5617"/>
    <w:rsid w:val="00AF0827"/>
    <w:rsid w:val="00AF3864"/>
    <w:rsid w:val="00AF3AC0"/>
    <w:rsid w:val="00AF4D90"/>
    <w:rsid w:val="00B1592D"/>
    <w:rsid w:val="00B257D2"/>
    <w:rsid w:val="00B41004"/>
    <w:rsid w:val="00B4349D"/>
    <w:rsid w:val="00B645D9"/>
    <w:rsid w:val="00B70B3B"/>
    <w:rsid w:val="00B742AF"/>
    <w:rsid w:val="00B85064"/>
    <w:rsid w:val="00B87CEF"/>
    <w:rsid w:val="00B922F9"/>
    <w:rsid w:val="00BA73D7"/>
    <w:rsid w:val="00BC25D5"/>
    <w:rsid w:val="00BC4678"/>
    <w:rsid w:val="00BD0405"/>
    <w:rsid w:val="00BD6E36"/>
    <w:rsid w:val="00BE1FC2"/>
    <w:rsid w:val="00BF19FD"/>
    <w:rsid w:val="00C02256"/>
    <w:rsid w:val="00C064DD"/>
    <w:rsid w:val="00C17595"/>
    <w:rsid w:val="00C21823"/>
    <w:rsid w:val="00C32978"/>
    <w:rsid w:val="00C51819"/>
    <w:rsid w:val="00C703BB"/>
    <w:rsid w:val="00C72179"/>
    <w:rsid w:val="00C77F2D"/>
    <w:rsid w:val="00CB2C6E"/>
    <w:rsid w:val="00CC0A6B"/>
    <w:rsid w:val="00CC5DB0"/>
    <w:rsid w:val="00CC6C03"/>
    <w:rsid w:val="00CD462D"/>
    <w:rsid w:val="00D041F7"/>
    <w:rsid w:val="00D0508C"/>
    <w:rsid w:val="00D0594F"/>
    <w:rsid w:val="00D10FA4"/>
    <w:rsid w:val="00D1323F"/>
    <w:rsid w:val="00D132BC"/>
    <w:rsid w:val="00D16471"/>
    <w:rsid w:val="00D1783C"/>
    <w:rsid w:val="00D27683"/>
    <w:rsid w:val="00D31A73"/>
    <w:rsid w:val="00D35787"/>
    <w:rsid w:val="00D41E1E"/>
    <w:rsid w:val="00D44020"/>
    <w:rsid w:val="00D66DDE"/>
    <w:rsid w:val="00D72DC7"/>
    <w:rsid w:val="00D807FA"/>
    <w:rsid w:val="00D8553A"/>
    <w:rsid w:val="00D94705"/>
    <w:rsid w:val="00DA0FF3"/>
    <w:rsid w:val="00DC2705"/>
    <w:rsid w:val="00DD0374"/>
    <w:rsid w:val="00DF0960"/>
    <w:rsid w:val="00DF4EFF"/>
    <w:rsid w:val="00E01862"/>
    <w:rsid w:val="00E02BD7"/>
    <w:rsid w:val="00E3014B"/>
    <w:rsid w:val="00E34764"/>
    <w:rsid w:val="00E3508D"/>
    <w:rsid w:val="00E407D6"/>
    <w:rsid w:val="00E408A6"/>
    <w:rsid w:val="00E448E7"/>
    <w:rsid w:val="00E542CF"/>
    <w:rsid w:val="00E55704"/>
    <w:rsid w:val="00E60A47"/>
    <w:rsid w:val="00E95A37"/>
    <w:rsid w:val="00EA287E"/>
    <w:rsid w:val="00EB3165"/>
    <w:rsid w:val="00EB558D"/>
    <w:rsid w:val="00EC6536"/>
    <w:rsid w:val="00EE036F"/>
    <w:rsid w:val="00EE0AE1"/>
    <w:rsid w:val="00EE4473"/>
    <w:rsid w:val="00EF21EF"/>
    <w:rsid w:val="00F0728E"/>
    <w:rsid w:val="00F219B5"/>
    <w:rsid w:val="00F53384"/>
    <w:rsid w:val="00F54560"/>
    <w:rsid w:val="00F633E1"/>
    <w:rsid w:val="00F7100C"/>
    <w:rsid w:val="00F751F4"/>
    <w:rsid w:val="00F810EB"/>
    <w:rsid w:val="00F822C2"/>
    <w:rsid w:val="00F822EE"/>
    <w:rsid w:val="00F8285B"/>
    <w:rsid w:val="00F8712B"/>
    <w:rsid w:val="00F92EE3"/>
    <w:rsid w:val="00FA743B"/>
    <w:rsid w:val="00FB1099"/>
    <w:rsid w:val="00FC1D8C"/>
    <w:rsid w:val="00FC62C3"/>
    <w:rsid w:val="00FD3553"/>
    <w:rsid w:val="00FE4ABA"/>
    <w:rsid w:val="00FE5BE3"/>
    <w:rsid w:val="00FE6C5C"/>
    <w:rsid w:val="00FF5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593AC5"/>
  <w15:docId w15:val="{6422B6EA-9374-43F5-A3C3-56E4B62C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536"/>
    <w:pPr>
      <w:widowControl w:val="0"/>
      <w:jc w:val="both"/>
    </w:pPr>
    <w:rPr>
      <w:rFonts w:eastAsia="Times New Roman" w:cs="Times New Roman"/>
      <w:szCs w:val="24"/>
      <w:lang w:val="en-GB"/>
    </w:rPr>
  </w:style>
  <w:style w:type="paragraph" w:styleId="Heading1">
    <w:name w:val="heading 1"/>
    <w:basedOn w:val="Normal"/>
    <w:next w:val="Normal"/>
    <w:link w:val="Heading1Char"/>
    <w:qFormat/>
    <w:locked/>
    <w:rsid w:val="00D059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locked/>
    <w:rsid w:val="00D059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locked/>
    <w:rsid w:val="00AA70CE"/>
    <w:pPr>
      <w:keepNext/>
      <w:widowControl/>
      <w:spacing w:before="240" w:after="60"/>
      <w:jc w:val="left"/>
      <w:outlineLvl w:val="2"/>
    </w:pPr>
    <w:rPr>
      <w:rFonts w:cs="Arial"/>
      <w:b/>
      <w:bCs/>
      <w:sz w:val="26"/>
      <w:szCs w:val="26"/>
      <w:lang w:eastAsia="en-GB"/>
    </w:rPr>
  </w:style>
  <w:style w:type="paragraph" w:styleId="Heading4">
    <w:name w:val="heading 4"/>
    <w:basedOn w:val="Normal"/>
    <w:next w:val="Normal"/>
    <w:link w:val="Heading4Char"/>
    <w:semiHidden/>
    <w:unhideWhenUsed/>
    <w:qFormat/>
    <w:locked/>
    <w:rsid w:val="00A27FE0"/>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semiHidden/>
    <w:unhideWhenUsed/>
    <w:qFormat/>
    <w:locked/>
    <w:rsid w:val="00A27FE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A27FE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A27FE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locked/>
    <w:rsid w:val="00A27FE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642F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42F2"/>
    <w:rPr>
      <w:rFonts w:ascii="Tahoma" w:hAnsi="Tahoma" w:cs="Tahoma"/>
      <w:sz w:val="16"/>
      <w:szCs w:val="16"/>
    </w:rPr>
  </w:style>
  <w:style w:type="paragraph" w:styleId="Header">
    <w:name w:val="header"/>
    <w:basedOn w:val="Normal"/>
    <w:link w:val="HeaderChar"/>
    <w:rsid w:val="00875E76"/>
    <w:pPr>
      <w:tabs>
        <w:tab w:val="center" w:pos="4513"/>
        <w:tab w:val="right" w:pos="9026"/>
      </w:tabs>
    </w:pPr>
  </w:style>
  <w:style w:type="character" w:customStyle="1" w:styleId="HeaderChar">
    <w:name w:val="Header Char"/>
    <w:basedOn w:val="DefaultParagraphFont"/>
    <w:link w:val="Header"/>
    <w:uiPriority w:val="99"/>
    <w:locked/>
    <w:rsid w:val="00875E76"/>
    <w:rPr>
      <w:rFonts w:eastAsia="Times New Roman" w:cs="Times New Roman"/>
      <w:sz w:val="24"/>
      <w:szCs w:val="24"/>
    </w:rPr>
  </w:style>
  <w:style w:type="paragraph" w:styleId="Footer">
    <w:name w:val="footer"/>
    <w:basedOn w:val="Normal"/>
    <w:link w:val="FooterChar"/>
    <w:uiPriority w:val="99"/>
    <w:rsid w:val="00875E76"/>
    <w:pPr>
      <w:tabs>
        <w:tab w:val="center" w:pos="4513"/>
        <w:tab w:val="right" w:pos="9026"/>
      </w:tabs>
    </w:pPr>
  </w:style>
  <w:style w:type="character" w:customStyle="1" w:styleId="FooterChar">
    <w:name w:val="Footer Char"/>
    <w:basedOn w:val="DefaultParagraphFont"/>
    <w:link w:val="Footer"/>
    <w:uiPriority w:val="99"/>
    <w:locked/>
    <w:rsid w:val="00875E76"/>
    <w:rPr>
      <w:rFonts w:eastAsia="Times New Roman" w:cs="Times New Roman"/>
      <w:sz w:val="24"/>
      <w:szCs w:val="24"/>
    </w:rPr>
  </w:style>
  <w:style w:type="paragraph" w:styleId="ListParagraph">
    <w:name w:val="List Paragraph"/>
    <w:basedOn w:val="Normal"/>
    <w:qFormat/>
    <w:rsid w:val="006E72FD"/>
    <w:pPr>
      <w:ind w:left="720"/>
      <w:contextualSpacing/>
    </w:pPr>
  </w:style>
  <w:style w:type="paragraph" w:styleId="FootnoteText">
    <w:name w:val="footnote text"/>
    <w:basedOn w:val="Normal"/>
    <w:link w:val="FootnoteTextChar"/>
    <w:uiPriority w:val="99"/>
    <w:semiHidden/>
    <w:unhideWhenUsed/>
    <w:rsid w:val="000D79F8"/>
    <w:rPr>
      <w:sz w:val="20"/>
      <w:szCs w:val="20"/>
    </w:rPr>
  </w:style>
  <w:style w:type="character" w:customStyle="1" w:styleId="FootnoteTextChar">
    <w:name w:val="Footnote Text Char"/>
    <w:basedOn w:val="DefaultParagraphFont"/>
    <w:link w:val="FootnoteText"/>
    <w:uiPriority w:val="99"/>
    <w:semiHidden/>
    <w:rsid w:val="000D79F8"/>
    <w:rPr>
      <w:rFonts w:eastAsia="Times New Roman" w:cs="Times New Roman"/>
      <w:sz w:val="20"/>
      <w:szCs w:val="20"/>
      <w:lang w:val="en-GB"/>
    </w:rPr>
  </w:style>
  <w:style w:type="character" w:styleId="FootnoteReference">
    <w:name w:val="footnote reference"/>
    <w:basedOn w:val="DefaultParagraphFont"/>
    <w:uiPriority w:val="99"/>
    <w:semiHidden/>
    <w:unhideWhenUsed/>
    <w:rsid w:val="000D79F8"/>
    <w:rPr>
      <w:vertAlign w:val="superscript"/>
    </w:rPr>
  </w:style>
  <w:style w:type="character" w:styleId="CommentReference">
    <w:name w:val="annotation reference"/>
    <w:basedOn w:val="DefaultParagraphFont"/>
    <w:uiPriority w:val="99"/>
    <w:semiHidden/>
    <w:unhideWhenUsed/>
    <w:rsid w:val="00AE5617"/>
    <w:rPr>
      <w:sz w:val="16"/>
      <w:szCs w:val="16"/>
    </w:rPr>
  </w:style>
  <w:style w:type="paragraph" w:styleId="CommentText">
    <w:name w:val="annotation text"/>
    <w:basedOn w:val="Normal"/>
    <w:link w:val="CommentTextChar"/>
    <w:uiPriority w:val="99"/>
    <w:semiHidden/>
    <w:unhideWhenUsed/>
    <w:rsid w:val="00AE5617"/>
    <w:rPr>
      <w:sz w:val="20"/>
      <w:szCs w:val="20"/>
    </w:rPr>
  </w:style>
  <w:style w:type="character" w:customStyle="1" w:styleId="CommentTextChar">
    <w:name w:val="Comment Text Char"/>
    <w:basedOn w:val="DefaultParagraphFont"/>
    <w:link w:val="CommentText"/>
    <w:uiPriority w:val="99"/>
    <w:semiHidden/>
    <w:rsid w:val="00AE5617"/>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5617"/>
    <w:rPr>
      <w:b/>
      <w:bCs/>
    </w:rPr>
  </w:style>
  <w:style w:type="character" w:customStyle="1" w:styleId="CommentSubjectChar">
    <w:name w:val="Comment Subject Char"/>
    <w:basedOn w:val="CommentTextChar"/>
    <w:link w:val="CommentSubject"/>
    <w:uiPriority w:val="99"/>
    <w:semiHidden/>
    <w:rsid w:val="00AE5617"/>
    <w:rPr>
      <w:rFonts w:eastAsia="Times New Roman" w:cs="Times New Roman"/>
      <w:b/>
      <w:bCs/>
      <w:sz w:val="20"/>
      <w:szCs w:val="20"/>
      <w:lang w:val="en-GB"/>
    </w:rPr>
  </w:style>
  <w:style w:type="table" w:styleId="TableGrid">
    <w:name w:val="Table Grid"/>
    <w:basedOn w:val="TableNormal"/>
    <w:locked/>
    <w:rsid w:val="0033784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A70CE"/>
    <w:rPr>
      <w:rFonts w:eastAsia="Times New Roman"/>
      <w:b/>
      <w:bCs/>
      <w:sz w:val="26"/>
      <w:szCs w:val="26"/>
      <w:lang w:val="en-GB" w:eastAsia="en-GB"/>
    </w:rPr>
  </w:style>
  <w:style w:type="paragraph" w:styleId="BodyText">
    <w:name w:val="Body Text"/>
    <w:basedOn w:val="Normal"/>
    <w:link w:val="BodyTextChar"/>
    <w:rsid w:val="00AA70CE"/>
    <w:pPr>
      <w:widowControl/>
      <w:jc w:val="left"/>
    </w:pPr>
    <w:rPr>
      <w:rFonts w:cs="Arial"/>
      <w:b/>
      <w:bCs/>
      <w:i/>
      <w:iCs/>
      <w:szCs w:val="20"/>
    </w:rPr>
  </w:style>
  <w:style w:type="character" w:customStyle="1" w:styleId="BodyTextChar">
    <w:name w:val="Body Text Char"/>
    <w:basedOn w:val="DefaultParagraphFont"/>
    <w:link w:val="BodyText"/>
    <w:rsid w:val="00AA70CE"/>
    <w:rPr>
      <w:rFonts w:eastAsia="Times New Roman"/>
      <w:b/>
      <w:bCs/>
      <w:i/>
      <w:iCs/>
      <w:szCs w:val="20"/>
      <w:lang w:val="en-GB"/>
    </w:rPr>
  </w:style>
  <w:style w:type="character" w:styleId="Hyperlink">
    <w:name w:val="Hyperlink"/>
    <w:basedOn w:val="DefaultParagraphFont"/>
    <w:rsid w:val="00AA70CE"/>
    <w:rPr>
      <w:color w:val="0000FF"/>
      <w:u w:val="single"/>
    </w:rPr>
  </w:style>
  <w:style w:type="character" w:customStyle="1" w:styleId="Heading4Char">
    <w:name w:val="Heading 4 Char"/>
    <w:basedOn w:val="DefaultParagraphFont"/>
    <w:link w:val="Heading4"/>
    <w:semiHidden/>
    <w:rsid w:val="00A27FE0"/>
    <w:rPr>
      <w:rFonts w:asciiTheme="majorHAnsi" w:eastAsiaTheme="majorEastAsia" w:hAnsiTheme="majorHAnsi" w:cstheme="majorBidi"/>
      <w:b/>
      <w:bCs/>
      <w:i/>
      <w:iCs/>
      <w:color w:val="4F81BD" w:themeColor="accent1"/>
      <w:szCs w:val="24"/>
      <w:lang w:val="en-GB"/>
    </w:rPr>
  </w:style>
  <w:style w:type="character" w:customStyle="1" w:styleId="Heading6Char">
    <w:name w:val="Heading 6 Char"/>
    <w:basedOn w:val="DefaultParagraphFont"/>
    <w:link w:val="Heading6"/>
    <w:semiHidden/>
    <w:rsid w:val="00A27FE0"/>
    <w:rPr>
      <w:rFonts w:asciiTheme="majorHAnsi" w:eastAsiaTheme="majorEastAsia" w:hAnsiTheme="majorHAnsi" w:cstheme="majorBidi"/>
      <w:i/>
      <w:iCs/>
      <w:color w:val="243F60" w:themeColor="accent1" w:themeShade="7F"/>
      <w:szCs w:val="24"/>
      <w:lang w:val="en-GB"/>
    </w:rPr>
  </w:style>
  <w:style w:type="character" w:customStyle="1" w:styleId="Heading7Char">
    <w:name w:val="Heading 7 Char"/>
    <w:basedOn w:val="DefaultParagraphFont"/>
    <w:link w:val="Heading7"/>
    <w:semiHidden/>
    <w:rsid w:val="00A27FE0"/>
    <w:rPr>
      <w:rFonts w:asciiTheme="majorHAnsi" w:eastAsiaTheme="majorEastAsia" w:hAnsiTheme="majorHAnsi" w:cstheme="majorBidi"/>
      <w:i/>
      <w:iCs/>
      <w:color w:val="404040" w:themeColor="text1" w:themeTint="BF"/>
      <w:szCs w:val="24"/>
      <w:lang w:val="en-GB"/>
    </w:rPr>
  </w:style>
  <w:style w:type="character" w:customStyle="1" w:styleId="Heading8Char">
    <w:name w:val="Heading 8 Char"/>
    <w:basedOn w:val="DefaultParagraphFont"/>
    <w:link w:val="Heading8"/>
    <w:semiHidden/>
    <w:rsid w:val="00A27FE0"/>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semiHidden/>
    <w:rsid w:val="00A27FE0"/>
    <w:rPr>
      <w:rFonts w:asciiTheme="majorHAnsi" w:eastAsiaTheme="majorEastAsia" w:hAnsiTheme="majorHAnsi" w:cstheme="majorBidi"/>
      <w:i/>
      <w:iCs/>
      <w:color w:val="404040" w:themeColor="text1" w:themeTint="BF"/>
      <w:sz w:val="20"/>
      <w:szCs w:val="20"/>
      <w:lang w:val="en-GB"/>
    </w:rPr>
  </w:style>
  <w:style w:type="paragraph" w:styleId="BodyTextIndent">
    <w:name w:val="Body Text Indent"/>
    <w:basedOn w:val="Normal"/>
    <w:link w:val="BodyTextIndentChar"/>
    <w:uiPriority w:val="99"/>
    <w:semiHidden/>
    <w:unhideWhenUsed/>
    <w:rsid w:val="00A27FE0"/>
    <w:pPr>
      <w:spacing w:after="120"/>
      <w:ind w:left="283"/>
    </w:pPr>
  </w:style>
  <w:style w:type="character" w:customStyle="1" w:styleId="BodyTextIndentChar">
    <w:name w:val="Body Text Indent Char"/>
    <w:basedOn w:val="DefaultParagraphFont"/>
    <w:link w:val="BodyTextIndent"/>
    <w:uiPriority w:val="99"/>
    <w:semiHidden/>
    <w:rsid w:val="00A27FE0"/>
    <w:rPr>
      <w:rFonts w:eastAsia="Times New Roman" w:cs="Times New Roman"/>
      <w:szCs w:val="24"/>
      <w:lang w:val="en-GB"/>
    </w:rPr>
  </w:style>
  <w:style w:type="paragraph" w:styleId="BodyText2">
    <w:name w:val="Body Text 2"/>
    <w:basedOn w:val="Normal"/>
    <w:link w:val="BodyText2Char"/>
    <w:uiPriority w:val="99"/>
    <w:semiHidden/>
    <w:unhideWhenUsed/>
    <w:rsid w:val="00A27FE0"/>
    <w:pPr>
      <w:spacing w:after="120" w:line="480" w:lineRule="auto"/>
    </w:pPr>
  </w:style>
  <w:style w:type="character" w:customStyle="1" w:styleId="BodyText2Char">
    <w:name w:val="Body Text 2 Char"/>
    <w:basedOn w:val="DefaultParagraphFont"/>
    <w:link w:val="BodyText2"/>
    <w:uiPriority w:val="99"/>
    <w:semiHidden/>
    <w:rsid w:val="00A27FE0"/>
    <w:rPr>
      <w:rFonts w:eastAsia="Times New Roman" w:cs="Times New Roman"/>
      <w:szCs w:val="24"/>
      <w:lang w:val="en-GB"/>
    </w:rPr>
  </w:style>
  <w:style w:type="character" w:customStyle="1" w:styleId="Heading1Char">
    <w:name w:val="Heading 1 Char"/>
    <w:basedOn w:val="DefaultParagraphFont"/>
    <w:link w:val="Heading1"/>
    <w:rsid w:val="00D0594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semiHidden/>
    <w:rsid w:val="00D0594F"/>
    <w:rPr>
      <w:rFonts w:asciiTheme="majorHAnsi" w:eastAsiaTheme="majorEastAsia" w:hAnsiTheme="majorHAnsi" w:cstheme="majorBidi"/>
      <w:b/>
      <w:bCs/>
      <w:color w:val="4F81BD" w:themeColor="accent1"/>
      <w:sz w:val="26"/>
      <w:szCs w:val="26"/>
      <w:lang w:val="en-GB"/>
    </w:rPr>
  </w:style>
  <w:style w:type="paragraph" w:styleId="NormalWeb">
    <w:name w:val="Normal (Web)"/>
    <w:basedOn w:val="Normal"/>
    <w:rsid w:val="00D0594F"/>
    <w:pPr>
      <w:widowControl/>
      <w:spacing w:before="100" w:beforeAutospacing="1" w:after="100" w:afterAutospacing="1"/>
      <w:jc w:val="left"/>
    </w:pPr>
    <w:rPr>
      <w:rFonts w:ascii="Arial Unicode MS" w:eastAsia="Arial Unicode MS" w:hAnsi="Arial Unicode MS" w:cs="Arial Unicode MS"/>
      <w:sz w:val="24"/>
    </w:rPr>
  </w:style>
  <w:style w:type="character" w:styleId="PageNumber">
    <w:name w:val="page number"/>
    <w:basedOn w:val="DefaultParagraphFont"/>
    <w:rsid w:val="00D05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961050">
      <w:bodyDiv w:val="1"/>
      <w:marLeft w:val="0"/>
      <w:marRight w:val="0"/>
      <w:marTop w:val="0"/>
      <w:marBottom w:val="0"/>
      <w:divBdr>
        <w:top w:val="none" w:sz="0" w:space="0" w:color="auto"/>
        <w:left w:val="none" w:sz="0" w:space="0" w:color="auto"/>
        <w:bottom w:val="none" w:sz="0" w:space="0" w:color="auto"/>
        <w:right w:val="none" w:sz="0" w:space="0" w:color="auto"/>
      </w:divBdr>
    </w:div>
    <w:div w:id="1850483706">
      <w:bodyDiv w:val="1"/>
      <w:marLeft w:val="0"/>
      <w:marRight w:val="0"/>
      <w:marTop w:val="0"/>
      <w:marBottom w:val="0"/>
      <w:divBdr>
        <w:top w:val="none" w:sz="0" w:space="0" w:color="auto"/>
        <w:left w:val="none" w:sz="0" w:space="0" w:color="auto"/>
        <w:bottom w:val="none" w:sz="0" w:space="0" w:color="auto"/>
        <w:right w:val="none" w:sz="0" w:space="0" w:color="auto"/>
      </w:divBdr>
    </w:div>
    <w:div w:id="2112817232">
      <w:marLeft w:val="0"/>
      <w:marRight w:val="0"/>
      <w:marTop w:val="0"/>
      <w:marBottom w:val="0"/>
      <w:divBdr>
        <w:top w:val="none" w:sz="0" w:space="0" w:color="auto"/>
        <w:left w:val="none" w:sz="0" w:space="0" w:color="auto"/>
        <w:bottom w:val="none" w:sz="0" w:space="0" w:color="auto"/>
        <w:right w:val="none" w:sz="0" w:space="0" w:color="auto"/>
      </w:divBdr>
    </w:div>
    <w:div w:id="21128172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E45FF-AAC9-466B-A094-AA8D7D33B273}">
  <ds:schemaRefs>
    <ds:schemaRef ds:uri="http://schemas.openxmlformats.org/officeDocument/2006/bibliography"/>
  </ds:schemaRefs>
</ds:datastoreItem>
</file>

<file path=docMetadata/LabelInfo.xml><?xml version="1.0" encoding="utf-8"?>
<clbl:labelList xmlns:clbl="http://schemas.microsoft.com/office/2020/mipLabelMetadata">
  <clbl:label id="{559e543c-277b-4c5a-84c7-5bc58ec3ad10}" enabled="1" method="Privileged" siteId="{377e3d22-4ea1-422d-b0ad-8fcc89406b9e}" contentBits="0" removed="0"/>
</clbl:labelList>
</file>

<file path=docProps/app.xml><?xml version="1.0" encoding="utf-8"?>
<Properties xmlns="http://schemas.openxmlformats.org/officeDocument/2006/extended-properties" xmlns:vt="http://schemas.openxmlformats.org/officeDocument/2006/docPropsVTypes">
  <Template>Normal</Template>
  <TotalTime>453</TotalTime>
  <Pages>6</Pages>
  <Words>1957</Words>
  <Characters>11159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UNIVERSITY OF BATH</vt:lpstr>
    </vt:vector>
  </TitlesOfParts>
  <Company>University of Bath</Company>
  <LinksUpToDate>false</LinksUpToDate>
  <CharactersWithSpaces>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BATH</dc:title>
  <dc:creator>Colette Milner</dc:creator>
  <cp:lastModifiedBy>Tracey Brend</cp:lastModifiedBy>
  <cp:revision>6</cp:revision>
  <cp:lastPrinted>2017-04-12T14:02:00Z</cp:lastPrinted>
  <dcterms:created xsi:type="dcterms:W3CDTF">2026-08-26T15:51:00Z</dcterms:created>
  <dcterms:modified xsi:type="dcterms:W3CDTF">2026-08-28T10:31:00Z</dcterms:modified>
</cp:coreProperties>
</file>